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DC65" w14:textId="2F4B267B" w:rsidR="002A7F59" w:rsidRDefault="002A7F59">
      <w:pPr>
        <w:jc w:val="center"/>
      </w:pPr>
      <w:r>
        <w:t>ORDINANCE NO.</w:t>
      </w:r>
      <w:r w:rsidR="008F0ABD">
        <w:t xml:space="preserve"> </w:t>
      </w:r>
      <w:r w:rsidR="2EE5A5F9">
        <w:t>1007</w:t>
      </w:r>
    </w:p>
    <w:p w14:paraId="0B070143" w14:textId="77777777" w:rsidR="002A7F59" w:rsidRDefault="002A7F59">
      <w:pPr>
        <w:jc w:val="center"/>
      </w:pPr>
    </w:p>
    <w:p w14:paraId="26C81067" w14:textId="76770112" w:rsidR="002A7F59" w:rsidRDefault="002A7F59" w:rsidP="00DD48B0">
      <w:pPr>
        <w:pStyle w:val="BodyText"/>
        <w:ind w:left="1440" w:right="1440"/>
      </w:pPr>
      <w:r>
        <w:t xml:space="preserve">AN ORDINANCE OF THE CITY COUNCIL OF THE CITY OF </w:t>
      </w:r>
      <w:smartTag w:uri="urn:schemas-microsoft-com:office:smarttags" w:element="place">
        <w:smartTag w:uri="urn:schemas-microsoft-com:office:smarttags" w:element="City">
          <w:r>
            <w:t>MORENO VALLEY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 xml:space="preserve">, </w:t>
      </w:r>
      <w:r w:rsidR="008F0ABD">
        <w:rPr>
          <w:spacing w:val="-1"/>
        </w:rPr>
        <w:t>PROVIDING</w:t>
      </w:r>
      <w:r w:rsidR="008F0ABD">
        <w:rPr>
          <w:spacing w:val="7"/>
        </w:rPr>
        <w:t xml:space="preserve"> </w:t>
      </w:r>
      <w:r w:rsidR="008F0ABD">
        <w:rPr>
          <w:spacing w:val="-1"/>
        </w:rPr>
        <w:t>FOR</w:t>
      </w:r>
      <w:r w:rsidR="008F0ABD">
        <w:rPr>
          <w:rFonts w:ascii="Times New Roman"/>
          <w:spacing w:val="35"/>
        </w:rPr>
        <w:t xml:space="preserve"> </w:t>
      </w:r>
      <w:r w:rsidR="008F0ABD">
        <w:rPr>
          <w:spacing w:val="-1"/>
        </w:rPr>
        <w:t>FUTURE</w:t>
      </w:r>
      <w:r w:rsidR="008F0ABD">
        <w:rPr>
          <w:spacing w:val="28"/>
        </w:rPr>
        <w:t xml:space="preserve"> </w:t>
      </w:r>
      <w:r w:rsidR="008F0ABD">
        <w:rPr>
          <w:spacing w:val="-1"/>
        </w:rPr>
        <w:t>ANNEXATION</w:t>
      </w:r>
      <w:r w:rsidR="008F0ABD">
        <w:rPr>
          <w:spacing w:val="28"/>
        </w:rPr>
        <w:t xml:space="preserve"> </w:t>
      </w:r>
      <w:r w:rsidR="008F0ABD">
        <w:t>OF</w:t>
      </w:r>
      <w:r w:rsidR="008F0ABD">
        <w:rPr>
          <w:spacing w:val="28"/>
        </w:rPr>
        <w:t xml:space="preserve"> </w:t>
      </w:r>
      <w:r w:rsidR="008F0ABD">
        <w:t>TERRITORY</w:t>
      </w:r>
      <w:r w:rsidR="008F0ABD">
        <w:rPr>
          <w:spacing w:val="24"/>
        </w:rPr>
        <w:t xml:space="preserve"> </w:t>
      </w:r>
      <w:r w:rsidR="3BFEDA3A">
        <w:rPr>
          <w:spacing w:val="24"/>
        </w:rPr>
        <w:t>FOR THE</w:t>
      </w:r>
      <w:r w:rsidR="008F0ABD">
        <w:rPr>
          <w:spacing w:val="1"/>
        </w:rPr>
        <w:t xml:space="preserve"> </w:t>
      </w:r>
      <w:r w:rsidR="008F0ABD">
        <w:t>CITY</w:t>
      </w:r>
      <w:r w:rsidR="008F0ABD">
        <w:rPr>
          <w:spacing w:val="27"/>
        </w:rPr>
        <w:t xml:space="preserve"> </w:t>
      </w:r>
      <w:r w:rsidR="008F0ABD">
        <w:t>OF</w:t>
      </w:r>
      <w:r w:rsidR="008F0ABD">
        <w:rPr>
          <w:rFonts w:ascii="Times New Roman"/>
          <w:spacing w:val="24"/>
          <w:w w:val="99"/>
        </w:rPr>
        <w:t xml:space="preserve"> </w:t>
      </w:r>
      <w:r w:rsidR="008F0ABD">
        <w:rPr>
          <w:spacing w:val="-1"/>
        </w:rPr>
        <w:t>MORENO</w:t>
      </w:r>
      <w:r w:rsidR="008F0ABD">
        <w:rPr>
          <w:spacing w:val="15"/>
        </w:rPr>
        <w:t xml:space="preserve"> </w:t>
      </w:r>
      <w:r w:rsidR="008F0ABD">
        <w:t>VALLEY</w:t>
      </w:r>
      <w:r w:rsidR="008F0ABD">
        <w:rPr>
          <w:spacing w:val="13"/>
        </w:rPr>
        <w:t xml:space="preserve"> </w:t>
      </w:r>
      <w:r w:rsidR="008F0ABD">
        <w:rPr>
          <w:spacing w:val="-1"/>
        </w:rPr>
        <w:t>COMMUNITY</w:t>
      </w:r>
      <w:r w:rsidR="008F0ABD">
        <w:rPr>
          <w:spacing w:val="13"/>
        </w:rPr>
        <w:t xml:space="preserve"> </w:t>
      </w:r>
      <w:r w:rsidR="008F0ABD">
        <w:rPr>
          <w:spacing w:val="-1"/>
        </w:rPr>
        <w:t>FACILITIES</w:t>
      </w:r>
      <w:r w:rsidR="008F0ABD">
        <w:rPr>
          <w:spacing w:val="15"/>
        </w:rPr>
        <w:t xml:space="preserve"> </w:t>
      </w:r>
      <w:r w:rsidR="008F0ABD">
        <w:rPr>
          <w:spacing w:val="-1"/>
        </w:rPr>
        <w:t>DISTRICT</w:t>
      </w:r>
      <w:r w:rsidR="008F0ABD">
        <w:rPr>
          <w:rFonts w:ascii="Times New Roman"/>
          <w:spacing w:val="41"/>
          <w:w w:val="99"/>
        </w:rPr>
        <w:t xml:space="preserve"> </w:t>
      </w:r>
      <w:r w:rsidR="008F0ABD">
        <w:rPr>
          <w:spacing w:val="-1"/>
        </w:rPr>
        <w:t>NO.</w:t>
      </w:r>
      <w:r w:rsidR="008F0ABD">
        <w:rPr>
          <w:spacing w:val="48"/>
        </w:rPr>
        <w:t xml:space="preserve"> </w:t>
      </w:r>
      <w:r w:rsidR="008F0ABD">
        <w:rPr>
          <w:spacing w:val="-1"/>
        </w:rPr>
        <w:t>20</w:t>
      </w:r>
      <w:r w:rsidR="006A3690">
        <w:rPr>
          <w:spacing w:val="-1"/>
        </w:rPr>
        <w:t>23</w:t>
      </w:r>
      <w:r w:rsidR="008F0ABD">
        <w:rPr>
          <w:spacing w:val="-1"/>
        </w:rPr>
        <w:t>-01</w:t>
      </w:r>
      <w:r w:rsidR="008F0ABD">
        <w:rPr>
          <w:spacing w:val="48"/>
        </w:rPr>
        <w:t xml:space="preserve"> </w:t>
      </w:r>
      <w:r w:rsidR="008F0ABD">
        <w:rPr>
          <w:spacing w:val="-1"/>
        </w:rPr>
        <w:t>(</w:t>
      </w:r>
      <w:r w:rsidR="006A3690">
        <w:rPr>
          <w:spacing w:val="-1"/>
        </w:rPr>
        <w:t>PUBLIC SAFETY</w:t>
      </w:r>
      <w:r w:rsidR="008F0ABD">
        <w:rPr>
          <w:spacing w:val="48"/>
        </w:rPr>
        <w:t xml:space="preserve"> </w:t>
      </w:r>
      <w:r w:rsidR="008F0ABD">
        <w:rPr>
          <w:spacing w:val="-1"/>
        </w:rPr>
        <w:t>SERVICES)</w:t>
      </w:r>
    </w:p>
    <w:p w14:paraId="642A0792" w14:textId="77777777" w:rsidR="002A7F59" w:rsidRDefault="002A7F59">
      <w:pPr>
        <w:jc w:val="both"/>
      </w:pPr>
    </w:p>
    <w:p w14:paraId="3B71692B" w14:textId="7086D3F0" w:rsidR="002A7F59" w:rsidRDefault="002A7F59" w:rsidP="002036D1">
      <w:pPr>
        <w:spacing w:before="120" w:after="120"/>
        <w:jc w:val="both"/>
      </w:pPr>
      <w:r>
        <w:t>The City Council of the City of Moreno Valley</w:t>
      </w:r>
      <w:r w:rsidR="00F14CFA">
        <w:t xml:space="preserve">, </w:t>
      </w:r>
      <w:r w:rsidR="00442B86">
        <w:t xml:space="preserve">California, the legislative body of Community </w:t>
      </w:r>
      <w:r w:rsidR="00D24C47">
        <w:t>Facilities District No. 2023-01 (Public Safety Services),</w:t>
      </w:r>
      <w:r>
        <w:t xml:space="preserve"> does </w:t>
      </w:r>
      <w:r w:rsidR="00A87806">
        <w:t xml:space="preserve">hereby </w:t>
      </w:r>
      <w:r>
        <w:t>ordain as follows:</w:t>
      </w:r>
    </w:p>
    <w:p w14:paraId="08DC7D80" w14:textId="77777777" w:rsidR="008F0ABD" w:rsidRDefault="008F0ABD" w:rsidP="00A14257">
      <w:pPr>
        <w:pStyle w:val="BodyText"/>
        <w:spacing w:line="480" w:lineRule="auto"/>
        <w:ind w:left="119" w:right="1834" w:firstLine="601"/>
      </w:pPr>
      <w:r>
        <w:rPr>
          <w:spacing w:val="-1"/>
          <w:u w:val="single" w:color="000000"/>
        </w:rPr>
        <w:t>SECTION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1.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FINDINGS:</w:t>
      </w:r>
    </w:p>
    <w:p w14:paraId="0DC75A0A" w14:textId="5575D758" w:rsidR="008F0ABD" w:rsidRDefault="008F0ABD" w:rsidP="002036D1">
      <w:pPr>
        <w:pStyle w:val="BodyText"/>
        <w:widowControl w:val="0"/>
        <w:numPr>
          <w:ilvl w:val="0"/>
          <w:numId w:val="3"/>
        </w:numPr>
        <w:ind w:left="1080" w:right="116" w:hanging="360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Mello-</w:t>
      </w:r>
      <w:proofErr w:type="spellStart"/>
      <w:r>
        <w:rPr>
          <w:spacing w:val="-1"/>
        </w:rPr>
        <w:t>Roos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Facilities</w:t>
      </w:r>
      <w:r>
        <w:rPr>
          <w:spacing w:val="3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1982</w:t>
      </w:r>
      <w:r>
        <w:rPr>
          <w:spacing w:val="3"/>
        </w:rPr>
        <w:t xml:space="preserve"> </w:t>
      </w:r>
      <w:r>
        <w:rPr>
          <w:spacing w:val="-1"/>
        </w:rPr>
        <w:t>(Government</w:t>
      </w:r>
      <w:r>
        <w:rPr>
          <w:spacing w:val="4"/>
        </w:rPr>
        <w:t xml:space="preserve"> </w:t>
      </w:r>
      <w:r>
        <w:rPr>
          <w:spacing w:val="-1"/>
        </w:rPr>
        <w:t>Code</w:t>
      </w:r>
      <w:r>
        <w:rPr>
          <w:spacing w:val="4"/>
        </w:rPr>
        <w:t xml:space="preserve"> </w:t>
      </w:r>
      <w:r>
        <w:rPr>
          <w:spacing w:val="-1"/>
        </w:rPr>
        <w:t>Section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53311</w:t>
      </w:r>
      <w:r>
        <w:rPr>
          <w:spacing w:val="41"/>
        </w:rPr>
        <w:t xml:space="preserve"> </w:t>
      </w:r>
      <w:r>
        <w:rPr>
          <w:rFonts w:cs="Arial"/>
          <w:i/>
        </w:rPr>
        <w:t>et</w:t>
      </w:r>
      <w:r>
        <w:rPr>
          <w:rFonts w:cs="Arial"/>
          <w:i/>
          <w:spacing w:val="44"/>
        </w:rPr>
        <w:t xml:space="preserve"> </w:t>
      </w:r>
      <w:r>
        <w:rPr>
          <w:rFonts w:cs="Arial"/>
          <w:i/>
          <w:spacing w:val="-1"/>
        </w:rPr>
        <w:t>seq</w:t>
      </w:r>
      <w:r>
        <w:rPr>
          <w:spacing w:val="-1"/>
        </w:rPr>
        <w:t>.)</w:t>
      </w:r>
      <w:r>
        <w:rPr>
          <w:spacing w:val="42"/>
        </w:rPr>
        <w:t xml:space="preserve"> </w:t>
      </w:r>
      <w:r>
        <w:rPr>
          <w:spacing w:val="-1"/>
        </w:rPr>
        <w:t>(the</w:t>
      </w:r>
      <w:r>
        <w:rPr>
          <w:spacing w:val="41"/>
        </w:rPr>
        <w:t xml:space="preserve"> </w:t>
      </w:r>
      <w:r>
        <w:rPr>
          <w:spacing w:val="-1"/>
        </w:rPr>
        <w:t>“Act”)</w:t>
      </w:r>
      <w:r>
        <w:rPr>
          <w:spacing w:val="42"/>
        </w:rPr>
        <w:t xml:space="preserve"> </w:t>
      </w:r>
      <w:r>
        <w:rPr>
          <w:spacing w:val="-1"/>
        </w:rPr>
        <w:t>authorizes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City</w:t>
      </w:r>
      <w:r>
        <w:rPr>
          <w:spacing w:val="41"/>
        </w:rPr>
        <w:t xml:space="preserve"> </w:t>
      </w:r>
      <w:r>
        <w:rPr>
          <w:spacing w:val="-1"/>
        </w:rPr>
        <w:t>Council</w:t>
      </w:r>
      <w:r w:rsidR="00F56550">
        <w:rPr>
          <w:spacing w:val="-1"/>
        </w:rPr>
        <w:t xml:space="preserve"> of the City of Moreno Valley (</w:t>
      </w:r>
      <w:r w:rsidR="00CE627E">
        <w:rPr>
          <w:spacing w:val="-1"/>
        </w:rPr>
        <w:t>the “City Council”)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establish</w:t>
      </w:r>
      <w:r>
        <w:rPr>
          <w:spacing w:val="42"/>
        </w:rPr>
        <w:t xml:space="preserve"> </w:t>
      </w:r>
      <w:r>
        <w:t>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 xml:space="preserve">district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finance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 w:rsidR="00CE627E">
        <w:rPr>
          <w:spacing w:val="-5"/>
        </w:rPr>
        <w:t xml:space="preserve">public safety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district.</w:t>
      </w:r>
    </w:p>
    <w:p w14:paraId="33D5F080" w14:textId="77777777" w:rsidR="008F0ABD" w:rsidRDefault="008F0ABD" w:rsidP="002036D1">
      <w:pPr>
        <w:ind w:left="1080" w:hanging="360"/>
        <w:rPr>
          <w:rFonts w:eastAsia="Arial" w:cs="Arial"/>
          <w:szCs w:val="24"/>
        </w:rPr>
      </w:pPr>
    </w:p>
    <w:p w14:paraId="31782130" w14:textId="05542E05" w:rsidR="008F0ABD" w:rsidRPr="005F1400" w:rsidRDefault="008F0ABD" w:rsidP="002036D1">
      <w:pPr>
        <w:pStyle w:val="BodyText"/>
        <w:widowControl w:val="0"/>
        <w:numPr>
          <w:ilvl w:val="0"/>
          <w:numId w:val="3"/>
        </w:numPr>
        <w:ind w:left="1080" w:right="116" w:hanging="360"/>
        <w:rPr>
          <w:rFonts w:eastAsia="Arial" w:cs="Arial"/>
          <w:szCs w:val="24"/>
        </w:rPr>
      </w:pPr>
      <w:r w:rsidRPr="005F1400">
        <w:rPr>
          <w:spacing w:val="-1"/>
        </w:rPr>
        <w:t>Section</w:t>
      </w:r>
      <w:r w:rsidRPr="005F1400">
        <w:rPr>
          <w:spacing w:val="2"/>
        </w:rPr>
        <w:t xml:space="preserve"> </w:t>
      </w:r>
      <w:r w:rsidRPr="005F1400">
        <w:rPr>
          <w:spacing w:val="-1"/>
        </w:rPr>
        <w:t>53339.7(a)</w:t>
      </w:r>
      <w:r>
        <w:t xml:space="preserve"> </w:t>
      </w:r>
      <w:r w:rsidRPr="005F1400">
        <w:rPr>
          <w:spacing w:val="-1"/>
        </w:rPr>
        <w:t>of</w:t>
      </w:r>
      <w:r w:rsidRPr="005F1400">
        <w:rPr>
          <w:spacing w:val="5"/>
        </w:rPr>
        <w:t xml:space="preserve"> </w:t>
      </w:r>
      <w:r w:rsidRPr="005F1400">
        <w:rPr>
          <w:spacing w:val="-1"/>
        </w:rPr>
        <w:t>the</w:t>
      </w:r>
      <w:r w:rsidRPr="005F1400">
        <w:rPr>
          <w:spacing w:val="4"/>
        </w:rPr>
        <w:t xml:space="preserve"> </w:t>
      </w:r>
      <w:r w:rsidRPr="005F1400">
        <w:rPr>
          <w:spacing w:val="-1"/>
        </w:rPr>
        <w:t>Act</w:t>
      </w:r>
      <w:r w:rsidRPr="005F1400">
        <w:rPr>
          <w:spacing w:val="4"/>
        </w:rPr>
        <w:t xml:space="preserve"> </w:t>
      </w:r>
      <w:r w:rsidRPr="005F1400">
        <w:rPr>
          <w:spacing w:val="-1"/>
        </w:rPr>
        <w:t>authorizes</w:t>
      </w:r>
      <w:r w:rsidRPr="005F1400">
        <w:rPr>
          <w:spacing w:val="5"/>
        </w:rPr>
        <w:t xml:space="preserve"> </w:t>
      </w:r>
      <w:r>
        <w:t>the</w:t>
      </w:r>
      <w:r w:rsidRPr="005F1400">
        <w:rPr>
          <w:spacing w:val="2"/>
        </w:rPr>
        <w:t xml:space="preserve"> </w:t>
      </w:r>
      <w:r w:rsidRPr="005F1400">
        <w:rPr>
          <w:spacing w:val="-1"/>
        </w:rPr>
        <w:t>City</w:t>
      </w:r>
      <w:r w:rsidRPr="005F1400">
        <w:rPr>
          <w:spacing w:val="1"/>
        </w:rPr>
        <w:t xml:space="preserve"> </w:t>
      </w:r>
      <w:r w:rsidRPr="005F1400">
        <w:rPr>
          <w:spacing w:val="-1"/>
        </w:rPr>
        <w:t>Council,</w:t>
      </w:r>
      <w:r w:rsidRPr="005F1400">
        <w:rPr>
          <w:spacing w:val="5"/>
        </w:rPr>
        <w:t xml:space="preserve"> </w:t>
      </w:r>
      <w:r w:rsidRPr="005F1400">
        <w:rPr>
          <w:spacing w:val="-1"/>
        </w:rPr>
        <w:t>following</w:t>
      </w:r>
      <w:r w:rsidRPr="005F1400">
        <w:rPr>
          <w:spacing w:val="4"/>
        </w:rPr>
        <w:t xml:space="preserve"> </w:t>
      </w:r>
      <w:r>
        <w:t>a</w:t>
      </w:r>
      <w:r w:rsidRPr="005F1400">
        <w:rPr>
          <w:spacing w:val="5"/>
        </w:rPr>
        <w:t xml:space="preserve"> </w:t>
      </w:r>
      <w:r w:rsidRPr="005F1400">
        <w:rPr>
          <w:spacing w:val="-1"/>
        </w:rPr>
        <w:t>properly</w:t>
      </w:r>
      <w:r w:rsidRPr="005F1400">
        <w:rPr>
          <w:rFonts w:ascii="Times New Roman"/>
          <w:spacing w:val="53"/>
        </w:rPr>
        <w:t xml:space="preserve"> </w:t>
      </w:r>
      <w:r w:rsidRPr="005F1400">
        <w:rPr>
          <w:spacing w:val="-1"/>
        </w:rPr>
        <w:t>noticed</w:t>
      </w:r>
      <w:r w:rsidRPr="005F1400">
        <w:rPr>
          <w:spacing w:val="38"/>
        </w:rPr>
        <w:t xml:space="preserve"> </w:t>
      </w:r>
      <w:r w:rsidRPr="005F1400">
        <w:rPr>
          <w:spacing w:val="-1"/>
        </w:rPr>
        <w:t>public</w:t>
      </w:r>
      <w:r w:rsidRPr="005F1400">
        <w:rPr>
          <w:spacing w:val="38"/>
        </w:rPr>
        <w:t xml:space="preserve"> </w:t>
      </w:r>
      <w:r w:rsidRPr="005F1400">
        <w:rPr>
          <w:spacing w:val="-1"/>
        </w:rPr>
        <w:t>hearing,</w:t>
      </w:r>
      <w:r w:rsidRPr="005F1400">
        <w:rPr>
          <w:spacing w:val="38"/>
        </w:rPr>
        <w:t xml:space="preserve"> </w:t>
      </w:r>
      <w:r>
        <w:t>to</w:t>
      </w:r>
      <w:r w:rsidRPr="005F1400">
        <w:rPr>
          <w:spacing w:val="39"/>
        </w:rPr>
        <w:t xml:space="preserve"> </w:t>
      </w:r>
      <w:r w:rsidRPr="005F1400">
        <w:rPr>
          <w:spacing w:val="-1"/>
        </w:rPr>
        <w:t>provide</w:t>
      </w:r>
      <w:r w:rsidRPr="005F1400">
        <w:rPr>
          <w:spacing w:val="39"/>
        </w:rPr>
        <w:t xml:space="preserve"> </w:t>
      </w:r>
      <w:r>
        <w:t>for</w:t>
      </w:r>
      <w:r w:rsidRPr="005F1400">
        <w:rPr>
          <w:spacing w:val="36"/>
        </w:rPr>
        <w:t xml:space="preserve"> </w:t>
      </w:r>
      <w:r>
        <w:t>the</w:t>
      </w:r>
      <w:r w:rsidRPr="005F1400">
        <w:rPr>
          <w:spacing w:val="37"/>
        </w:rPr>
        <w:t xml:space="preserve"> </w:t>
      </w:r>
      <w:r w:rsidRPr="005F1400">
        <w:rPr>
          <w:spacing w:val="-1"/>
        </w:rPr>
        <w:t>future</w:t>
      </w:r>
      <w:r w:rsidRPr="005F1400">
        <w:rPr>
          <w:spacing w:val="39"/>
        </w:rPr>
        <w:t xml:space="preserve"> </w:t>
      </w:r>
      <w:r w:rsidRPr="005F1400">
        <w:rPr>
          <w:spacing w:val="-1"/>
        </w:rPr>
        <w:t>annexation</w:t>
      </w:r>
      <w:r w:rsidRPr="005F1400">
        <w:rPr>
          <w:spacing w:val="38"/>
        </w:rPr>
        <w:t xml:space="preserve"> </w:t>
      </w:r>
      <w:r w:rsidRPr="005F1400">
        <w:rPr>
          <w:spacing w:val="-1"/>
        </w:rPr>
        <w:t>of</w:t>
      </w:r>
      <w:r w:rsidRPr="005F1400">
        <w:rPr>
          <w:spacing w:val="41"/>
        </w:rPr>
        <w:t xml:space="preserve"> </w:t>
      </w:r>
      <w:r w:rsidRPr="005F1400">
        <w:rPr>
          <w:spacing w:val="-1"/>
        </w:rPr>
        <w:t>territory</w:t>
      </w:r>
      <w:r w:rsidRPr="005F1400">
        <w:rPr>
          <w:spacing w:val="38"/>
        </w:rPr>
        <w:t xml:space="preserve"> </w:t>
      </w:r>
      <w:r>
        <w:t>to</w:t>
      </w:r>
      <w:r w:rsidRPr="005F1400">
        <w:rPr>
          <w:spacing w:val="38"/>
        </w:rPr>
        <w:t xml:space="preserve"> </w:t>
      </w:r>
      <w:r>
        <w:t>a</w:t>
      </w:r>
      <w:r w:rsidRPr="005F1400">
        <w:rPr>
          <w:rFonts w:ascii="Times New Roman"/>
          <w:spacing w:val="51"/>
        </w:rPr>
        <w:t xml:space="preserve"> </w:t>
      </w:r>
      <w:r w:rsidRPr="005F1400">
        <w:rPr>
          <w:spacing w:val="-1"/>
        </w:rPr>
        <w:t>community</w:t>
      </w:r>
      <w:r w:rsidRPr="005F1400">
        <w:rPr>
          <w:spacing w:val="18"/>
        </w:rPr>
        <w:t xml:space="preserve"> </w:t>
      </w:r>
      <w:r w:rsidRPr="005F1400">
        <w:rPr>
          <w:spacing w:val="-1"/>
        </w:rPr>
        <w:t>facilities</w:t>
      </w:r>
      <w:r w:rsidRPr="005F1400">
        <w:rPr>
          <w:spacing w:val="18"/>
        </w:rPr>
        <w:t xml:space="preserve"> </w:t>
      </w:r>
      <w:r w:rsidRPr="005F1400">
        <w:rPr>
          <w:spacing w:val="-1"/>
        </w:rPr>
        <w:t>district.</w:t>
      </w:r>
      <w:r w:rsidRPr="005F1400">
        <w:rPr>
          <w:spacing w:val="43"/>
        </w:rPr>
        <w:t xml:space="preserve"> </w:t>
      </w:r>
      <w:r w:rsidR="005F1400" w:rsidRPr="005F1400">
        <w:rPr>
          <w:spacing w:val="-1"/>
        </w:rPr>
        <w:t xml:space="preserve">Such designation permits the </w:t>
      </w:r>
      <w:r w:rsidR="007F755E">
        <w:rPr>
          <w:spacing w:val="-1"/>
        </w:rPr>
        <w:t xml:space="preserve">annexation of a </w:t>
      </w:r>
      <w:r w:rsidR="00614EF5">
        <w:rPr>
          <w:spacing w:val="-1"/>
        </w:rPr>
        <w:t>territory</w:t>
      </w:r>
      <w:r w:rsidR="007F755E">
        <w:rPr>
          <w:spacing w:val="-1"/>
        </w:rPr>
        <w:t xml:space="preserve"> within the future annexation area</w:t>
      </w:r>
      <w:r w:rsidR="00614EF5">
        <w:rPr>
          <w:spacing w:val="-1"/>
        </w:rPr>
        <w:t xml:space="preserve">, </w:t>
      </w:r>
      <w:r w:rsidR="00614EF5" w:rsidRPr="007F755E">
        <w:rPr>
          <w:spacing w:val="-1"/>
        </w:rPr>
        <w:t>without additional hearings</w:t>
      </w:r>
      <w:r w:rsidR="00614EF5">
        <w:rPr>
          <w:spacing w:val="-1"/>
        </w:rPr>
        <w:t>,</w:t>
      </w:r>
      <w:r w:rsidR="007F755E">
        <w:rPr>
          <w:spacing w:val="-1"/>
        </w:rPr>
        <w:t xml:space="preserve"> </w:t>
      </w:r>
      <w:r w:rsidR="007F755E" w:rsidRPr="007F755E">
        <w:rPr>
          <w:spacing w:val="-1"/>
        </w:rPr>
        <w:t>upon the unanimous approval of the owner or owners of each parcel or parcels at the time that the parcel or parcels are annexed</w:t>
      </w:r>
      <w:r w:rsidR="005F1400">
        <w:rPr>
          <w:spacing w:val="-1"/>
        </w:rPr>
        <w:t>.</w:t>
      </w:r>
    </w:p>
    <w:p w14:paraId="689DFB3D" w14:textId="77777777" w:rsidR="005F1400" w:rsidRPr="005F1400" w:rsidRDefault="005F1400" w:rsidP="002036D1">
      <w:pPr>
        <w:pStyle w:val="BodyText"/>
        <w:widowControl w:val="0"/>
        <w:ind w:left="1080" w:right="116" w:hanging="360"/>
        <w:rPr>
          <w:rFonts w:eastAsia="Arial" w:cs="Arial"/>
          <w:szCs w:val="24"/>
        </w:rPr>
      </w:pPr>
    </w:p>
    <w:p w14:paraId="0FBC33F9" w14:textId="16C758A8" w:rsidR="008F0ABD" w:rsidRDefault="008F0ABD" w:rsidP="002036D1">
      <w:pPr>
        <w:pStyle w:val="BodyText"/>
        <w:widowControl w:val="0"/>
        <w:numPr>
          <w:ilvl w:val="0"/>
          <w:numId w:val="3"/>
        </w:numPr>
        <w:ind w:left="1080" w:right="115" w:hanging="360"/>
      </w:pPr>
      <w:r>
        <w:t>By</w:t>
      </w:r>
      <w:r>
        <w:rPr>
          <w:spacing w:val="20"/>
        </w:rPr>
        <w:t xml:space="preserve"> </w:t>
      </w:r>
      <w:r>
        <w:rPr>
          <w:spacing w:val="-1"/>
        </w:rPr>
        <w:t>its</w:t>
      </w:r>
      <w:r>
        <w:rPr>
          <w:spacing w:val="24"/>
        </w:rPr>
        <w:t xml:space="preserve"> </w:t>
      </w:r>
      <w:r>
        <w:rPr>
          <w:spacing w:val="-1"/>
        </w:rPr>
        <w:t>Resolution</w:t>
      </w:r>
      <w:r>
        <w:rPr>
          <w:spacing w:val="25"/>
        </w:rPr>
        <w:t xml:space="preserve"> </w:t>
      </w:r>
      <w:r>
        <w:rPr>
          <w:spacing w:val="-1"/>
        </w:rPr>
        <w:t>No.</w:t>
      </w:r>
      <w:r>
        <w:rPr>
          <w:spacing w:val="21"/>
        </w:rPr>
        <w:t xml:space="preserve"> </w:t>
      </w:r>
      <w:r>
        <w:rPr>
          <w:spacing w:val="-1"/>
        </w:rPr>
        <w:t>20</w:t>
      </w:r>
      <w:r w:rsidR="00DA777B">
        <w:rPr>
          <w:spacing w:val="-1"/>
        </w:rPr>
        <w:t>23</w:t>
      </w:r>
      <w:r w:rsidR="00905838">
        <w:rPr>
          <w:spacing w:val="-1"/>
        </w:rPr>
        <w:t>-</w:t>
      </w:r>
      <w:r w:rsidR="00121106">
        <w:rPr>
          <w:spacing w:val="-1"/>
        </w:rPr>
        <w:t>82</w:t>
      </w:r>
      <w:r w:rsidR="007A44C0">
        <w:rPr>
          <w:spacing w:val="-1"/>
        </w:rPr>
        <w:t>,</w:t>
      </w:r>
      <w:r w:rsidR="00905838">
        <w:rPr>
          <w:spacing w:val="-1"/>
        </w:rPr>
        <w:t xml:space="preserve"> </w:t>
      </w:r>
      <w:r>
        <w:rPr>
          <w:spacing w:val="-1"/>
        </w:rPr>
        <w:t>adopted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 w:rsidR="00D318ED">
        <w:rPr>
          <w:spacing w:val="-1"/>
        </w:rPr>
        <w:t xml:space="preserve">November </w:t>
      </w:r>
      <w:r w:rsidR="00535DC8">
        <w:rPr>
          <w:spacing w:val="-1"/>
        </w:rPr>
        <w:t xml:space="preserve">21, </w:t>
      </w:r>
      <w:r w:rsidR="00961F94">
        <w:rPr>
          <w:spacing w:val="-1"/>
        </w:rPr>
        <w:t>2</w:t>
      </w:r>
      <w:r w:rsidR="00535DC8">
        <w:rPr>
          <w:spacing w:val="-1"/>
        </w:rPr>
        <w:t>023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City</w:t>
      </w:r>
      <w:r>
        <w:rPr>
          <w:spacing w:val="20"/>
        </w:rPr>
        <w:t xml:space="preserve"> </w:t>
      </w:r>
      <w:r>
        <w:rPr>
          <w:spacing w:val="-1"/>
        </w:rPr>
        <w:t>Council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established</w:t>
      </w:r>
      <w:r>
        <w:rPr>
          <w:spacing w:val="21"/>
        </w:rPr>
        <w:t xml:space="preserve"> </w:t>
      </w:r>
      <w:r>
        <w:rPr>
          <w:spacing w:val="-1"/>
        </w:rPr>
        <w:t>its</w:t>
      </w:r>
      <w:r>
        <w:rPr>
          <w:spacing w:val="18"/>
        </w:rPr>
        <w:t xml:space="preserve"> </w:t>
      </w:r>
      <w:r>
        <w:rPr>
          <w:spacing w:val="-1"/>
        </w:rPr>
        <w:t>City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Moreno</w:t>
      </w:r>
      <w:r>
        <w:rPr>
          <w:spacing w:val="19"/>
        </w:rPr>
        <w:t xml:space="preserve"> </w:t>
      </w:r>
      <w:r>
        <w:rPr>
          <w:spacing w:val="-1"/>
        </w:rPr>
        <w:t>Valley</w:t>
      </w:r>
      <w:r>
        <w:rPr>
          <w:spacing w:val="18"/>
        </w:rPr>
        <w:t xml:space="preserve"> </w:t>
      </w:r>
      <w:r>
        <w:rPr>
          <w:spacing w:val="-1"/>
        </w:rPr>
        <w:t>Community</w:t>
      </w:r>
      <w:r>
        <w:rPr>
          <w:spacing w:val="18"/>
        </w:rPr>
        <w:t xml:space="preserve"> </w:t>
      </w:r>
      <w:r>
        <w:rPr>
          <w:spacing w:val="-1"/>
        </w:rPr>
        <w:t>Facilities</w:t>
      </w:r>
      <w:r>
        <w:rPr>
          <w:spacing w:val="21"/>
        </w:rPr>
        <w:t xml:space="preserve"> </w:t>
      </w:r>
      <w:r>
        <w:rPr>
          <w:spacing w:val="-1"/>
        </w:rPr>
        <w:t>District</w:t>
      </w:r>
      <w:r>
        <w:rPr>
          <w:spacing w:val="19"/>
        </w:rPr>
        <w:t xml:space="preserve"> </w:t>
      </w:r>
      <w:r>
        <w:rPr>
          <w:spacing w:val="-1"/>
        </w:rPr>
        <w:t>No.</w:t>
      </w:r>
      <w:r>
        <w:rPr>
          <w:spacing w:val="21"/>
        </w:rPr>
        <w:t xml:space="preserve"> </w:t>
      </w:r>
      <w:r>
        <w:rPr>
          <w:spacing w:val="-1"/>
        </w:rPr>
        <w:t>20</w:t>
      </w:r>
      <w:r w:rsidR="00535DC8">
        <w:rPr>
          <w:spacing w:val="-1"/>
        </w:rPr>
        <w:t>23</w:t>
      </w:r>
      <w:r>
        <w:rPr>
          <w:spacing w:val="-1"/>
        </w:rPr>
        <w:t>-</w:t>
      </w:r>
      <w:r>
        <w:t xml:space="preserve">01 </w:t>
      </w:r>
      <w:r>
        <w:rPr>
          <w:spacing w:val="-1"/>
        </w:rPr>
        <w:t>(</w:t>
      </w:r>
      <w:r w:rsidR="00535DC8">
        <w:rPr>
          <w:spacing w:val="-1"/>
        </w:rPr>
        <w:t>Public Safety</w:t>
      </w:r>
      <w:r>
        <w:rPr>
          <w:spacing w:val="-3"/>
        </w:rPr>
        <w:t xml:space="preserve"> </w:t>
      </w:r>
      <w:r>
        <w:rPr>
          <w:spacing w:val="-1"/>
        </w:rPr>
        <w:t>Services)</w:t>
      </w:r>
      <w:r>
        <w:rPr>
          <w:spacing w:val="-2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“CFD”).</w:t>
      </w:r>
    </w:p>
    <w:p w14:paraId="42227EA5" w14:textId="77777777" w:rsidR="008F0ABD" w:rsidRDefault="008F0ABD" w:rsidP="002036D1">
      <w:pPr>
        <w:ind w:left="1080" w:hanging="360"/>
        <w:rPr>
          <w:rFonts w:eastAsia="Arial" w:cs="Arial"/>
          <w:szCs w:val="24"/>
        </w:rPr>
      </w:pPr>
    </w:p>
    <w:p w14:paraId="00C1EBAD" w14:textId="321F8ECF" w:rsidR="00026B29" w:rsidRPr="00D97E4C" w:rsidRDefault="008F0ABD" w:rsidP="002036D1">
      <w:pPr>
        <w:pStyle w:val="BodyText"/>
        <w:widowControl w:val="0"/>
        <w:numPr>
          <w:ilvl w:val="0"/>
          <w:numId w:val="3"/>
        </w:numPr>
        <w:ind w:left="1080" w:right="115" w:hanging="360"/>
      </w:pPr>
      <w:r>
        <w:t>By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rPr>
          <w:spacing w:val="-1"/>
        </w:rPr>
        <w:t>Ordinance</w:t>
      </w:r>
      <w:r>
        <w:rPr>
          <w:spacing w:val="14"/>
        </w:rPr>
        <w:t xml:space="preserve"> </w:t>
      </w:r>
      <w:r>
        <w:rPr>
          <w:spacing w:val="-1"/>
        </w:rPr>
        <w:t>No.</w:t>
      </w:r>
      <w:r>
        <w:rPr>
          <w:spacing w:val="12"/>
        </w:rPr>
        <w:t xml:space="preserve"> </w:t>
      </w:r>
      <w:r w:rsidR="0078443C">
        <w:rPr>
          <w:spacing w:val="12"/>
        </w:rPr>
        <w:t xml:space="preserve">1004, </w:t>
      </w:r>
      <w:r>
        <w:rPr>
          <w:spacing w:val="-1"/>
        </w:rPr>
        <w:t>adopted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 w:rsidR="006D3E44">
        <w:rPr>
          <w:spacing w:val="-1"/>
        </w:rPr>
        <w:t xml:space="preserve">December </w:t>
      </w:r>
      <w:r w:rsidR="00CF15F5">
        <w:rPr>
          <w:spacing w:val="-1"/>
        </w:rPr>
        <w:t>5, 2023</w:t>
      </w:r>
      <w:r>
        <w:rPr>
          <w:spacing w:val="15"/>
        </w:rPr>
        <w:t xml:space="preserve"> </w:t>
      </w:r>
      <w:r>
        <w:rPr>
          <w:spacing w:val="-1"/>
        </w:rPr>
        <w:t>(the</w:t>
      </w:r>
      <w:r>
        <w:rPr>
          <w:spacing w:val="15"/>
        </w:rPr>
        <w:t xml:space="preserve"> </w:t>
      </w:r>
      <w:r>
        <w:rPr>
          <w:spacing w:val="-1"/>
        </w:rPr>
        <w:t>“Special</w:t>
      </w:r>
      <w:r>
        <w:rPr>
          <w:spacing w:val="14"/>
        </w:rPr>
        <w:t xml:space="preserve"> </w:t>
      </w:r>
      <w:r>
        <w:rPr>
          <w:spacing w:val="-1"/>
        </w:rPr>
        <w:t>Tax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Ordinance”),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City</w:t>
      </w:r>
      <w:r>
        <w:rPr>
          <w:spacing w:val="11"/>
        </w:rPr>
        <w:t xml:space="preserve"> </w:t>
      </w:r>
      <w:r>
        <w:rPr>
          <w:spacing w:val="-1"/>
        </w:rPr>
        <w:t>Council</w:t>
      </w:r>
      <w:r>
        <w:rPr>
          <w:spacing w:val="11"/>
        </w:rPr>
        <w:t xml:space="preserve"> </w:t>
      </w:r>
      <w:r>
        <w:rPr>
          <w:spacing w:val="-1"/>
        </w:rPr>
        <w:t>levied</w:t>
      </w:r>
      <w:r>
        <w:rPr>
          <w:spacing w:val="12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annual</w:t>
      </w:r>
      <w:r>
        <w:rPr>
          <w:spacing w:val="11"/>
        </w:rPr>
        <w:t xml:space="preserve"> </w:t>
      </w:r>
      <w:r>
        <w:rPr>
          <w:spacing w:val="-1"/>
        </w:rPr>
        <w:t>special</w:t>
      </w:r>
      <w:r>
        <w:rPr>
          <w:spacing w:val="11"/>
        </w:rPr>
        <w:t xml:space="preserve"> </w:t>
      </w:r>
      <w:r>
        <w:t>tax</w:t>
      </w:r>
      <w:r>
        <w:rPr>
          <w:spacing w:val="9"/>
        </w:rPr>
        <w:t xml:space="preserve"> </w:t>
      </w:r>
      <w:r>
        <w:rPr>
          <w:spacing w:val="-1"/>
        </w:rPr>
        <w:t>(the</w:t>
      </w:r>
      <w:r>
        <w:rPr>
          <w:spacing w:val="12"/>
        </w:rPr>
        <w:t xml:space="preserve"> </w:t>
      </w:r>
      <w:r>
        <w:rPr>
          <w:spacing w:val="-1"/>
        </w:rPr>
        <w:t>“Special</w:t>
      </w:r>
      <w:r>
        <w:rPr>
          <w:spacing w:val="11"/>
        </w:rPr>
        <w:t xml:space="preserve"> </w:t>
      </w:r>
      <w:r>
        <w:rPr>
          <w:spacing w:val="-1"/>
        </w:rPr>
        <w:t>Tax”)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pursuant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Section</w:t>
      </w:r>
      <w:r>
        <w:rPr>
          <w:spacing w:val="29"/>
        </w:rPr>
        <w:t xml:space="preserve"> </w:t>
      </w:r>
      <w:r>
        <w:rPr>
          <w:spacing w:val="-1"/>
        </w:rPr>
        <w:t>53340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Act</w:t>
      </w:r>
      <w:r>
        <w:rPr>
          <w:spacing w:val="28"/>
        </w:rPr>
        <w:t xml:space="preserve"> </w:t>
      </w:r>
      <w:r>
        <w:rPr>
          <w:spacing w:val="-1"/>
        </w:rPr>
        <w:t>against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non-exempt</w:t>
      </w:r>
      <w:r>
        <w:rPr>
          <w:spacing w:val="28"/>
        </w:rPr>
        <w:t xml:space="preserve"> </w:t>
      </w:r>
      <w:r>
        <w:rPr>
          <w:spacing w:val="-1"/>
        </w:rPr>
        <w:t>parcels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t xml:space="preserve"> the </w:t>
      </w:r>
      <w:r>
        <w:rPr>
          <w:spacing w:val="-2"/>
        </w:rPr>
        <w:t>CFD.</w:t>
      </w:r>
    </w:p>
    <w:p w14:paraId="3ED9DBA7" w14:textId="657F5F96" w:rsidR="00402FAD" w:rsidRDefault="008F0ABD" w:rsidP="002036D1">
      <w:pPr>
        <w:pStyle w:val="BodyText"/>
        <w:widowControl w:val="0"/>
        <w:numPr>
          <w:ilvl w:val="0"/>
          <w:numId w:val="3"/>
        </w:numPr>
        <w:spacing w:before="240"/>
        <w:ind w:left="1080" w:right="115" w:hanging="360"/>
        <w:rPr>
          <w:spacing w:val="-1"/>
        </w:rPr>
      </w:pPr>
      <w:r>
        <w:t>By</w:t>
      </w:r>
      <w:r>
        <w:rPr>
          <w:spacing w:val="13"/>
        </w:rPr>
        <w:t xml:space="preserve"> </w:t>
      </w:r>
      <w:r>
        <w:rPr>
          <w:spacing w:val="-1"/>
        </w:rPr>
        <w:t>its</w:t>
      </w:r>
      <w:r>
        <w:rPr>
          <w:spacing w:val="16"/>
        </w:rPr>
        <w:t xml:space="preserve"> </w:t>
      </w:r>
      <w:r>
        <w:rPr>
          <w:spacing w:val="-1"/>
        </w:rPr>
        <w:t>Resolution</w:t>
      </w:r>
      <w:r>
        <w:rPr>
          <w:spacing w:val="17"/>
        </w:rPr>
        <w:t xml:space="preserve"> </w:t>
      </w:r>
      <w:r>
        <w:rPr>
          <w:spacing w:val="-1"/>
        </w:rPr>
        <w:t>No.</w:t>
      </w:r>
      <w:r>
        <w:rPr>
          <w:spacing w:val="16"/>
        </w:rPr>
        <w:t xml:space="preserve"> </w:t>
      </w:r>
      <w:r>
        <w:rPr>
          <w:spacing w:val="-1"/>
        </w:rPr>
        <w:t>20</w:t>
      </w:r>
      <w:r w:rsidR="004757CF">
        <w:rPr>
          <w:spacing w:val="-1"/>
        </w:rPr>
        <w:t>2</w:t>
      </w:r>
      <w:r w:rsidR="00402E62">
        <w:rPr>
          <w:spacing w:val="-1"/>
        </w:rPr>
        <w:t>4</w:t>
      </w:r>
      <w:r w:rsidR="007536FC">
        <w:rPr>
          <w:spacing w:val="-1"/>
        </w:rPr>
        <w:t>-</w:t>
      </w:r>
      <w:r w:rsidR="00431C67">
        <w:rPr>
          <w:spacing w:val="-1"/>
        </w:rPr>
        <w:t>01</w:t>
      </w:r>
      <w:r w:rsidR="00ED2FAE"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adopted</w:t>
      </w:r>
      <w:r>
        <w:rPr>
          <w:spacing w:val="16"/>
        </w:rPr>
        <w:t xml:space="preserve"> </w:t>
      </w:r>
      <w:r>
        <w:t>on</w:t>
      </w:r>
      <w:r>
        <w:rPr>
          <w:spacing w:val="14"/>
        </w:rPr>
        <w:t xml:space="preserve"> </w:t>
      </w:r>
      <w:r w:rsidR="00EE4980">
        <w:rPr>
          <w:spacing w:val="-1"/>
        </w:rPr>
        <w:t>January 16, 2024</w:t>
      </w:r>
      <w:r w:rsidR="004757CF">
        <w:rPr>
          <w:spacing w:val="-1"/>
        </w:rPr>
        <w:t xml:space="preserve"> </w:t>
      </w:r>
      <w:r>
        <w:rPr>
          <w:spacing w:val="-1"/>
        </w:rPr>
        <w:t>(the</w:t>
      </w:r>
      <w:r>
        <w:rPr>
          <w:spacing w:val="16"/>
        </w:rPr>
        <w:t xml:space="preserve"> </w:t>
      </w:r>
      <w:r>
        <w:rPr>
          <w:spacing w:val="-1"/>
        </w:rPr>
        <w:t>“Resolution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of</w:t>
      </w:r>
      <w:r>
        <w:rPr>
          <w:spacing w:val="64"/>
        </w:rPr>
        <w:t xml:space="preserve"> </w:t>
      </w:r>
      <w:r>
        <w:rPr>
          <w:spacing w:val="-1"/>
        </w:rPr>
        <w:t>Intention”),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City</w:t>
      </w:r>
      <w:r>
        <w:rPr>
          <w:spacing w:val="61"/>
        </w:rPr>
        <w:t xml:space="preserve"> </w:t>
      </w:r>
      <w:r>
        <w:rPr>
          <w:spacing w:val="-1"/>
        </w:rPr>
        <w:t>Council</w:t>
      </w:r>
      <w:r>
        <w:rPr>
          <w:spacing w:val="62"/>
        </w:rPr>
        <w:t xml:space="preserve"> </w:t>
      </w:r>
      <w:r>
        <w:rPr>
          <w:spacing w:val="-1"/>
        </w:rPr>
        <w:t>declared</w:t>
      </w:r>
      <w:r>
        <w:rPr>
          <w:spacing w:val="62"/>
        </w:rPr>
        <w:t xml:space="preserve"> </w:t>
      </w:r>
      <w:r>
        <w:rPr>
          <w:spacing w:val="-1"/>
        </w:rPr>
        <w:t>its</w:t>
      </w:r>
      <w:r>
        <w:rPr>
          <w:spacing w:val="62"/>
        </w:rPr>
        <w:t xml:space="preserve"> </w:t>
      </w:r>
      <w:r>
        <w:rPr>
          <w:spacing w:val="-1"/>
        </w:rPr>
        <w:t>intention</w:t>
      </w:r>
      <w:r>
        <w:rPr>
          <w:spacing w:val="62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provide</w:t>
      </w:r>
      <w:r>
        <w:rPr>
          <w:spacing w:val="62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future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annexation</w:t>
      </w:r>
      <w:r>
        <w:t xml:space="preserve"> </w:t>
      </w:r>
      <w:r>
        <w:rPr>
          <w:spacing w:val="-1"/>
        </w:rPr>
        <w:t>of territory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CFD</w:t>
      </w:r>
      <w:r w:rsidR="008A6E06">
        <w:rPr>
          <w:spacing w:val="-1"/>
        </w:rPr>
        <w:t>.</w:t>
      </w:r>
    </w:p>
    <w:p w14:paraId="77E292EE" w14:textId="09762A7F" w:rsidR="00402FAD" w:rsidRDefault="008F0ABD" w:rsidP="002036D1">
      <w:pPr>
        <w:pStyle w:val="BodyText"/>
        <w:widowControl w:val="0"/>
        <w:numPr>
          <w:ilvl w:val="0"/>
          <w:numId w:val="3"/>
        </w:numPr>
        <w:spacing w:before="240"/>
        <w:ind w:left="1080" w:right="115" w:hanging="360"/>
        <w:rPr>
          <w:spacing w:val="-1"/>
        </w:rPr>
      </w:pPr>
      <w:r>
        <w:t>The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proposed</w:t>
      </w:r>
      <w:r w:rsidRPr="006D29CB">
        <w:rPr>
          <w:spacing w:val="12"/>
        </w:rPr>
        <w:t xml:space="preserve"> </w:t>
      </w:r>
      <w:r w:rsidRPr="006D29CB">
        <w:rPr>
          <w:spacing w:val="-1"/>
        </w:rPr>
        <w:t>future</w:t>
      </w:r>
      <w:r w:rsidRPr="006D29CB">
        <w:rPr>
          <w:spacing w:val="12"/>
        </w:rPr>
        <w:t xml:space="preserve"> </w:t>
      </w:r>
      <w:r w:rsidRPr="006D29CB">
        <w:rPr>
          <w:spacing w:val="-1"/>
        </w:rPr>
        <w:t>annexation</w:t>
      </w:r>
      <w:r w:rsidRPr="006D29CB">
        <w:rPr>
          <w:spacing w:val="15"/>
        </w:rPr>
        <w:t xml:space="preserve"> </w:t>
      </w:r>
      <w:r w:rsidRPr="006D29CB">
        <w:rPr>
          <w:spacing w:val="-1"/>
        </w:rPr>
        <w:t>area,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which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constitutes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the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entire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territory</w:t>
      </w:r>
      <w:r w:rsidRPr="006D29CB">
        <w:rPr>
          <w:spacing w:val="12"/>
        </w:rPr>
        <w:t xml:space="preserve"> </w:t>
      </w:r>
      <w:r>
        <w:t>of</w:t>
      </w:r>
      <w:r w:rsidRPr="006D29CB">
        <w:rPr>
          <w:rFonts w:ascii="Times New Roman" w:hAnsi="Times New Roman"/>
          <w:spacing w:val="69"/>
          <w:w w:val="99"/>
        </w:rPr>
        <w:t xml:space="preserve"> </w:t>
      </w:r>
      <w:r>
        <w:t>the</w:t>
      </w:r>
      <w:r w:rsidRPr="006D29CB">
        <w:rPr>
          <w:spacing w:val="31"/>
        </w:rPr>
        <w:t xml:space="preserve"> </w:t>
      </w:r>
      <w:r w:rsidRPr="006D29CB">
        <w:rPr>
          <w:spacing w:val="-1"/>
        </w:rPr>
        <w:t>City</w:t>
      </w:r>
      <w:r w:rsidRPr="006D29CB">
        <w:rPr>
          <w:spacing w:val="28"/>
        </w:rPr>
        <w:t xml:space="preserve"> </w:t>
      </w:r>
      <w:r w:rsidRPr="006D29CB">
        <w:rPr>
          <w:spacing w:val="-1"/>
        </w:rPr>
        <w:t>aside</w:t>
      </w:r>
      <w:r w:rsidRPr="006D29CB">
        <w:rPr>
          <w:spacing w:val="27"/>
        </w:rPr>
        <w:t xml:space="preserve"> </w:t>
      </w:r>
      <w:r w:rsidRPr="006D29CB">
        <w:rPr>
          <w:spacing w:val="-1"/>
        </w:rPr>
        <w:t>from</w:t>
      </w:r>
      <w:r w:rsidRPr="006D29CB">
        <w:rPr>
          <w:spacing w:val="32"/>
        </w:rPr>
        <w:t xml:space="preserve"> </w:t>
      </w:r>
      <w:r w:rsidRPr="006D29CB">
        <w:rPr>
          <w:spacing w:val="-2"/>
        </w:rPr>
        <w:t>the</w:t>
      </w:r>
      <w:r w:rsidRPr="006D29CB">
        <w:rPr>
          <w:spacing w:val="32"/>
        </w:rPr>
        <w:t xml:space="preserve"> </w:t>
      </w:r>
      <w:r w:rsidRPr="006D29CB">
        <w:rPr>
          <w:spacing w:val="-1"/>
        </w:rPr>
        <w:t>territory</w:t>
      </w:r>
      <w:r w:rsidRPr="006D29CB">
        <w:rPr>
          <w:spacing w:val="28"/>
        </w:rPr>
        <w:t xml:space="preserve"> </w:t>
      </w:r>
      <w:r w:rsidRPr="006D29CB">
        <w:rPr>
          <w:spacing w:val="-1"/>
        </w:rPr>
        <w:t>currently</w:t>
      </w:r>
      <w:r w:rsidRPr="006D29CB">
        <w:rPr>
          <w:spacing w:val="29"/>
        </w:rPr>
        <w:t xml:space="preserve"> </w:t>
      </w:r>
      <w:r w:rsidRPr="006D29CB">
        <w:rPr>
          <w:spacing w:val="-1"/>
        </w:rPr>
        <w:t>constituting</w:t>
      </w:r>
      <w:r w:rsidRPr="006D29CB">
        <w:rPr>
          <w:spacing w:val="28"/>
        </w:rPr>
        <w:t xml:space="preserve"> </w:t>
      </w:r>
      <w:r w:rsidRPr="006D29CB">
        <w:rPr>
          <w:spacing w:val="-1"/>
        </w:rPr>
        <w:t>the</w:t>
      </w:r>
      <w:r w:rsidRPr="006D29CB">
        <w:rPr>
          <w:spacing w:val="32"/>
        </w:rPr>
        <w:t xml:space="preserve"> </w:t>
      </w:r>
      <w:r w:rsidRPr="006D29CB">
        <w:rPr>
          <w:spacing w:val="-1"/>
        </w:rPr>
        <w:t>CFD,</w:t>
      </w:r>
      <w:r w:rsidRPr="006D29CB">
        <w:rPr>
          <w:spacing w:val="31"/>
        </w:rPr>
        <w:t xml:space="preserve"> </w:t>
      </w:r>
      <w:r w:rsidRPr="006D29CB">
        <w:rPr>
          <w:spacing w:val="-1"/>
        </w:rPr>
        <w:t>is</w:t>
      </w:r>
      <w:r w:rsidRPr="006D29CB">
        <w:rPr>
          <w:spacing w:val="25"/>
        </w:rPr>
        <w:t xml:space="preserve"> </w:t>
      </w:r>
      <w:r w:rsidRPr="006D29CB">
        <w:rPr>
          <w:spacing w:val="-1"/>
        </w:rPr>
        <w:t>shown</w:t>
      </w:r>
      <w:r w:rsidRPr="006D29CB">
        <w:rPr>
          <w:spacing w:val="32"/>
        </w:rPr>
        <w:t xml:space="preserve"> </w:t>
      </w:r>
      <w:r>
        <w:t>on</w:t>
      </w:r>
      <w:r w:rsidRPr="006D29CB">
        <w:rPr>
          <w:rFonts w:ascii="Times New Roman" w:hAnsi="Times New Roman"/>
          <w:spacing w:val="77"/>
        </w:rPr>
        <w:t xml:space="preserve"> </w:t>
      </w:r>
      <w:r>
        <w:t>the</w:t>
      </w:r>
      <w:r w:rsidRPr="006D29CB">
        <w:rPr>
          <w:spacing w:val="45"/>
        </w:rPr>
        <w:t xml:space="preserve"> </w:t>
      </w:r>
      <w:r w:rsidRPr="006D29CB">
        <w:rPr>
          <w:spacing w:val="-1"/>
        </w:rPr>
        <w:t>map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titled</w:t>
      </w:r>
      <w:r w:rsidRPr="006D29CB">
        <w:rPr>
          <w:spacing w:val="45"/>
        </w:rPr>
        <w:t xml:space="preserve"> </w:t>
      </w:r>
      <w:r w:rsidRPr="006D29CB">
        <w:rPr>
          <w:spacing w:val="-1"/>
        </w:rPr>
        <w:t>“Annexation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Map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No.</w:t>
      </w:r>
      <w:r w:rsidR="0076217F">
        <w:rPr>
          <w:spacing w:val="-1"/>
        </w:rPr>
        <w:t xml:space="preserve"> </w:t>
      </w:r>
      <w:r w:rsidR="0076217F">
        <w:rPr>
          <w:spacing w:val="46"/>
        </w:rPr>
        <w:t>2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47"/>
        </w:rPr>
        <w:t xml:space="preserve"> </w:t>
      </w:r>
      <w:r w:rsidRPr="006D29CB">
        <w:rPr>
          <w:spacing w:val="-1"/>
        </w:rPr>
        <w:t>Community</w:t>
      </w:r>
      <w:r w:rsidRPr="006D29CB">
        <w:rPr>
          <w:spacing w:val="44"/>
        </w:rPr>
        <w:t xml:space="preserve"> </w:t>
      </w:r>
      <w:r w:rsidRPr="006D29CB">
        <w:rPr>
          <w:spacing w:val="-1"/>
        </w:rPr>
        <w:t>Facilities</w:t>
      </w:r>
      <w:r w:rsidRPr="006D29CB">
        <w:rPr>
          <w:spacing w:val="47"/>
        </w:rPr>
        <w:t xml:space="preserve"> </w:t>
      </w:r>
      <w:r w:rsidRPr="006D29CB">
        <w:rPr>
          <w:spacing w:val="-1"/>
        </w:rPr>
        <w:t>District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No.</w:t>
      </w:r>
      <w:r w:rsidRPr="006D29CB">
        <w:rPr>
          <w:rFonts w:ascii="Times New Roman" w:hAnsi="Times New Roman"/>
          <w:spacing w:val="63"/>
          <w:w w:val="99"/>
        </w:rPr>
        <w:t xml:space="preserve"> </w:t>
      </w:r>
      <w:r w:rsidRPr="006D29CB">
        <w:rPr>
          <w:spacing w:val="-1"/>
        </w:rPr>
        <w:t>20</w:t>
      </w:r>
      <w:r w:rsidR="0076217F">
        <w:rPr>
          <w:spacing w:val="-1"/>
        </w:rPr>
        <w:t>23</w:t>
      </w:r>
      <w:r w:rsidRPr="006D29CB">
        <w:rPr>
          <w:spacing w:val="-1"/>
        </w:rPr>
        <w:t>-01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(</w:t>
      </w:r>
      <w:r w:rsidR="0076217F">
        <w:rPr>
          <w:spacing w:val="-1"/>
        </w:rPr>
        <w:t>Public Safety</w:t>
      </w:r>
      <w:r w:rsidRPr="006D29CB">
        <w:rPr>
          <w:spacing w:val="49"/>
        </w:rPr>
        <w:t xml:space="preserve"> </w:t>
      </w:r>
      <w:r w:rsidRPr="006D29CB">
        <w:rPr>
          <w:spacing w:val="-1"/>
        </w:rPr>
        <w:t>Services)</w:t>
      </w:r>
      <w:r w:rsidRPr="006D29CB">
        <w:rPr>
          <w:spacing w:val="47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50"/>
        </w:rPr>
        <w:t xml:space="preserve"> </w:t>
      </w:r>
      <w:r w:rsidRPr="006D29CB">
        <w:rPr>
          <w:spacing w:val="-1"/>
        </w:rPr>
        <w:t>City</w:t>
      </w:r>
      <w:r w:rsidRPr="006D29CB">
        <w:rPr>
          <w:spacing w:val="46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51"/>
        </w:rPr>
        <w:t xml:space="preserve"> </w:t>
      </w:r>
      <w:r w:rsidRPr="006D29CB">
        <w:rPr>
          <w:spacing w:val="-1"/>
        </w:rPr>
        <w:t>Moreno</w:t>
      </w:r>
      <w:r w:rsidRPr="006D29CB">
        <w:rPr>
          <w:spacing w:val="49"/>
        </w:rPr>
        <w:t xml:space="preserve"> </w:t>
      </w:r>
      <w:r w:rsidRPr="006D29CB">
        <w:rPr>
          <w:spacing w:val="-1"/>
        </w:rPr>
        <w:t>Valley,</w:t>
      </w:r>
      <w:r w:rsidRPr="006D29CB">
        <w:rPr>
          <w:spacing w:val="48"/>
        </w:rPr>
        <w:t xml:space="preserve"> </w:t>
      </w:r>
      <w:r w:rsidRPr="006D29CB">
        <w:rPr>
          <w:spacing w:val="-1"/>
        </w:rPr>
        <w:t>County</w:t>
      </w:r>
      <w:r w:rsidRPr="006D29CB">
        <w:rPr>
          <w:spacing w:val="46"/>
        </w:rPr>
        <w:t xml:space="preserve"> </w:t>
      </w:r>
      <w:r w:rsidRPr="006D29CB">
        <w:rPr>
          <w:spacing w:val="-1"/>
        </w:rPr>
        <w:t>of</w:t>
      </w:r>
      <w:r w:rsidRPr="006D29CB">
        <w:rPr>
          <w:rFonts w:ascii="Times New Roman" w:hAnsi="Times New Roman"/>
          <w:spacing w:val="41"/>
          <w:w w:val="99"/>
        </w:rPr>
        <w:t xml:space="preserve"> </w:t>
      </w:r>
      <w:r w:rsidRPr="006D29CB">
        <w:rPr>
          <w:spacing w:val="-1"/>
        </w:rPr>
        <w:t>Riverside,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California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(Territory</w:t>
      </w:r>
      <w:r w:rsidRPr="006D29CB">
        <w:rPr>
          <w:spacing w:val="12"/>
        </w:rPr>
        <w:t xml:space="preserve"> </w:t>
      </w:r>
      <w:r w:rsidRPr="006D29CB">
        <w:rPr>
          <w:spacing w:val="-1"/>
        </w:rPr>
        <w:t>proposed</w:t>
      </w:r>
      <w:r w:rsidRPr="006D29CB">
        <w:rPr>
          <w:spacing w:val="12"/>
        </w:rPr>
        <w:t xml:space="preserve"> </w:t>
      </w:r>
      <w:r>
        <w:t>for</w:t>
      </w:r>
      <w:r w:rsidRPr="006D29CB">
        <w:rPr>
          <w:spacing w:val="11"/>
        </w:rPr>
        <w:t xml:space="preserve"> </w:t>
      </w:r>
      <w:r w:rsidRPr="006D29CB">
        <w:rPr>
          <w:spacing w:val="-1"/>
        </w:rPr>
        <w:t>annexation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in</w:t>
      </w:r>
      <w:r w:rsidRPr="006D29CB">
        <w:rPr>
          <w:spacing w:val="13"/>
        </w:rPr>
        <w:t xml:space="preserve"> </w:t>
      </w:r>
      <w:r>
        <w:t>the</w:t>
      </w:r>
      <w:r w:rsidRPr="006D29CB">
        <w:rPr>
          <w:spacing w:val="9"/>
        </w:rPr>
        <w:t xml:space="preserve"> </w:t>
      </w:r>
      <w:r w:rsidRPr="006D29CB">
        <w:rPr>
          <w:spacing w:val="-1"/>
        </w:rPr>
        <w:t>future,</w:t>
      </w:r>
      <w:r w:rsidRPr="006D29CB">
        <w:rPr>
          <w:spacing w:val="15"/>
        </w:rPr>
        <w:t xml:space="preserve"> </w:t>
      </w:r>
      <w:r w:rsidRPr="006D29CB">
        <w:rPr>
          <w:spacing w:val="-1"/>
        </w:rPr>
        <w:t>with</w:t>
      </w:r>
      <w:r w:rsidRPr="006D29CB">
        <w:rPr>
          <w:spacing w:val="14"/>
        </w:rPr>
        <w:t xml:space="preserve"> </w:t>
      </w:r>
      <w:r w:rsidRPr="006D29CB">
        <w:rPr>
          <w:spacing w:val="-1"/>
        </w:rPr>
        <w:t>the</w:t>
      </w:r>
      <w:r w:rsidRPr="006D29CB">
        <w:rPr>
          <w:rFonts w:ascii="Times New Roman" w:hAnsi="Times New Roman"/>
          <w:spacing w:val="63"/>
        </w:rPr>
        <w:t xml:space="preserve"> </w:t>
      </w:r>
      <w:r w:rsidRPr="006D29CB">
        <w:rPr>
          <w:spacing w:val="-1"/>
        </w:rPr>
        <w:t>condition</w:t>
      </w:r>
      <w:r>
        <w:t xml:space="preserve"> </w:t>
      </w:r>
      <w:r w:rsidRPr="006D29CB">
        <w:rPr>
          <w:spacing w:val="-1"/>
        </w:rPr>
        <w:t>that</w:t>
      </w:r>
      <w:r w:rsidRPr="006D29CB">
        <w:rPr>
          <w:spacing w:val="1"/>
        </w:rPr>
        <w:t xml:space="preserve"> </w:t>
      </w:r>
      <w:r w:rsidRPr="006D29CB">
        <w:rPr>
          <w:spacing w:val="-1"/>
        </w:rPr>
        <w:t>parcels</w:t>
      </w:r>
      <w:r w:rsidRPr="006D29CB">
        <w:rPr>
          <w:spacing w:val="65"/>
        </w:rPr>
        <w:t xml:space="preserve"> </w:t>
      </w:r>
      <w:r w:rsidRPr="006D29CB">
        <w:rPr>
          <w:spacing w:val="-1"/>
        </w:rPr>
        <w:t>within</w:t>
      </w:r>
      <w:r w:rsidRPr="006D29CB">
        <w:rPr>
          <w:spacing w:val="1"/>
        </w:rPr>
        <w:t xml:space="preserve"> </w:t>
      </w:r>
      <w:r>
        <w:t>that</w:t>
      </w:r>
      <w:r w:rsidRPr="006D29CB">
        <w:rPr>
          <w:spacing w:val="1"/>
        </w:rPr>
        <w:t xml:space="preserve"> </w:t>
      </w:r>
      <w:r w:rsidRPr="006D29CB">
        <w:rPr>
          <w:spacing w:val="-1"/>
        </w:rPr>
        <w:t>territory</w:t>
      </w:r>
      <w:r w:rsidRPr="006D29CB">
        <w:rPr>
          <w:spacing w:val="65"/>
        </w:rPr>
        <w:t xml:space="preserve"> </w:t>
      </w:r>
      <w:r>
        <w:t>may</w:t>
      </w:r>
      <w:r w:rsidRPr="006D29CB">
        <w:rPr>
          <w:spacing w:val="65"/>
        </w:rPr>
        <w:t xml:space="preserve"> </w:t>
      </w:r>
      <w:r>
        <w:t>be</w:t>
      </w:r>
      <w:r w:rsidRPr="006D29CB">
        <w:rPr>
          <w:spacing w:val="1"/>
        </w:rPr>
        <w:t xml:space="preserve"> </w:t>
      </w:r>
      <w:r w:rsidRPr="006D29CB">
        <w:rPr>
          <w:spacing w:val="-1"/>
        </w:rPr>
        <w:t>annexed</w:t>
      </w:r>
      <w:r>
        <w:t xml:space="preserve"> </w:t>
      </w:r>
      <w:r w:rsidRPr="006D29CB">
        <w:rPr>
          <w:spacing w:val="-1"/>
        </w:rPr>
        <w:t>only</w:t>
      </w:r>
      <w:r>
        <w:t xml:space="preserve"> </w:t>
      </w:r>
      <w:r w:rsidRPr="006D29CB">
        <w:rPr>
          <w:spacing w:val="-1"/>
        </w:rPr>
        <w:t>with</w:t>
      </w:r>
      <w:r w:rsidRPr="006D29CB">
        <w:rPr>
          <w:spacing w:val="1"/>
        </w:rPr>
        <w:t xml:space="preserve"> </w:t>
      </w:r>
      <w:r>
        <w:t>the</w:t>
      </w:r>
      <w:r w:rsidRPr="006D29CB">
        <w:rPr>
          <w:rFonts w:ascii="Times New Roman" w:hAnsi="Times New Roman"/>
          <w:spacing w:val="37"/>
        </w:rPr>
        <w:t xml:space="preserve"> </w:t>
      </w:r>
      <w:r w:rsidRPr="006D29CB">
        <w:rPr>
          <w:spacing w:val="-1"/>
        </w:rPr>
        <w:t>unanimous</w:t>
      </w:r>
      <w:r w:rsidRPr="006D29CB">
        <w:rPr>
          <w:spacing w:val="19"/>
        </w:rPr>
        <w:t xml:space="preserve"> </w:t>
      </w:r>
      <w:r w:rsidRPr="006D29CB">
        <w:rPr>
          <w:spacing w:val="-1"/>
        </w:rPr>
        <w:t>approval</w:t>
      </w:r>
      <w:r w:rsidRPr="006D29CB">
        <w:rPr>
          <w:spacing w:val="18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20"/>
        </w:rPr>
        <w:t xml:space="preserve"> </w:t>
      </w:r>
      <w:r>
        <w:t>the</w:t>
      </w:r>
      <w:r w:rsidRPr="006D29CB">
        <w:rPr>
          <w:spacing w:val="17"/>
        </w:rPr>
        <w:t xml:space="preserve"> </w:t>
      </w:r>
      <w:r w:rsidRPr="006D29CB">
        <w:rPr>
          <w:spacing w:val="-1"/>
        </w:rPr>
        <w:t>owner</w:t>
      </w:r>
      <w:r w:rsidRPr="006D29CB">
        <w:rPr>
          <w:spacing w:val="18"/>
        </w:rPr>
        <w:t xml:space="preserve"> </w:t>
      </w:r>
      <w:r>
        <w:t>or</w:t>
      </w:r>
      <w:r w:rsidRPr="006D29CB">
        <w:rPr>
          <w:spacing w:val="18"/>
        </w:rPr>
        <w:t xml:space="preserve"> </w:t>
      </w:r>
      <w:r w:rsidRPr="006D29CB">
        <w:rPr>
          <w:spacing w:val="-1"/>
        </w:rPr>
        <w:t>owners</w:t>
      </w:r>
      <w:r w:rsidRPr="006D29CB">
        <w:rPr>
          <w:spacing w:val="19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22"/>
        </w:rPr>
        <w:t xml:space="preserve"> </w:t>
      </w:r>
      <w:r w:rsidRPr="006D29CB">
        <w:rPr>
          <w:spacing w:val="-1"/>
        </w:rPr>
        <w:t>each</w:t>
      </w:r>
      <w:r w:rsidRPr="006D29CB">
        <w:rPr>
          <w:spacing w:val="17"/>
        </w:rPr>
        <w:t xml:space="preserve"> </w:t>
      </w:r>
      <w:r>
        <w:t>parcel</w:t>
      </w:r>
      <w:r w:rsidRPr="006D29CB">
        <w:rPr>
          <w:spacing w:val="16"/>
        </w:rPr>
        <w:t xml:space="preserve"> </w:t>
      </w:r>
      <w:r>
        <w:t>or</w:t>
      </w:r>
      <w:r w:rsidRPr="006D29CB">
        <w:rPr>
          <w:spacing w:val="18"/>
        </w:rPr>
        <w:t xml:space="preserve"> </w:t>
      </w:r>
      <w:r w:rsidRPr="006D29CB">
        <w:rPr>
          <w:spacing w:val="-1"/>
        </w:rPr>
        <w:t>parcels</w:t>
      </w:r>
      <w:r w:rsidRPr="006D29CB">
        <w:rPr>
          <w:spacing w:val="19"/>
        </w:rPr>
        <w:t xml:space="preserve"> </w:t>
      </w:r>
      <w:r>
        <w:t>at</w:t>
      </w:r>
      <w:r w:rsidRPr="006D29CB">
        <w:rPr>
          <w:spacing w:val="20"/>
        </w:rPr>
        <w:t xml:space="preserve"> </w:t>
      </w:r>
      <w:r w:rsidRPr="006D29CB">
        <w:rPr>
          <w:spacing w:val="-2"/>
        </w:rPr>
        <w:t>the</w:t>
      </w:r>
      <w:r>
        <w:rPr>
          <w:spacing w:val="-2"/>
        </w:rPr>
        <w:t xml:space="preserve"> </w:t>
      </w:r>
      <w:r w:rsidRPr="00042A65">
        <w:rPr>
          <w:spacing w:val="-1"/>
        </w:rPr>
        <w:t xml:space="preserve">time </w:t>
      </w:r>
      <w:r w:rsidRPr="006D29CB">
        <w:rPr>
          <w:spacing w:val="-1"/>
        </w:rPr>
        <w:t>that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parcel</w:t>
      </w:r>
      <w:r w:rsidRPr="00042A65">
        <w:rPr>
          <w:spacing w:val="-1"/>
        </w:rPr>
        <w:t xml:space="preserve"> or </w:t>
      </w:r>
      <w:r w:rsidRPr="006D29CB">
        <w:rPr>
          <w:spacing w:val="-1"/>
        </w:rPr>
        <w:t>those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parcels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are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annexed)”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(</w:t>
      </w:r>
      <w:r w:rsidRPr="00042A65">
        <w:rPr>
          <w:spacing w:val="-1"/>
        </w:rPr>
        <w:t xml:space="preserve"> </w:t>
      </w:r>
      <w:r w:rsidR="003239AE" w:rsidRPr="00042A65">
        <w:rPr>
          <w:spacing w:val="-1"/>
        </w:rPr>
        <w:t xml:space="preserve">the </w:t>
      </w:r>
      <w:r w:rsidRPr="006D29CB">
        <w:rPr>
          <w:spacing w:val="-1"/>
        </w:rPr>
        <w:t>“Annexation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Map”).</w:t>
      </w:r>
      <w:r w:rsidRPr="00042A65">
        <w:rPr>
          <w:spacing w:val="-1"/>
        </w:rPr>
        <w:t xml:space="preserve"> </w:t>
      </w:r>
      <w:r w:rsidR="003239AE" w:rsidRPr="00042A65">
        <w:rPr>
          <w:spacing w:val="-1"/>
        </w:rPr>
        <w:t xml:space="preserve">The </w:t>
      </w:r>
      <w:r w:rsidRPr="006D29CB">
        <w:rPr>
          <w:spacing w:val="-1"/>
        </w:rPr>
        <w:lastRenderedPageBreak/>
        <w:t>Annexation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Map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is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recorded</w:t>
      </w:r>
      <w:r w:rsidRPr="00042A65">
        <w:rPr>
          <w:spacing w:val="-1"/>
        </w:rPr>
        <w:t xml:space="preserve"> </w:t>
      </w:r>
      <w:r w:rsidR="0091006F" w:rsidRPr="00042A65">
        <w:rPr>
          <w:spacing w:val="-1"/>
        </w:rPr>
        <w:t xml:space="preserve">as Instrument No. </w:t>
      </w:r>
      <w:r w:rsidR="00042A65" w:rsidRPr="00042A65">
        <w:rPr>
          <w:spacing w:val="-1"/>
        </w:rPr>
        <w:t>2024-0</w:t>
      </w:r>
      <w:r w:rsidR="009307C0">
        <w:rPr>
          <w:spacing w:val="-1"/>
        </w:rPr>
        <w:t>0</w:t>
      </w:r>
      <w:r w:rsidR="00042A65" w:rsidRPr="00042A65">
        <w:rPr>
          <w:spacing w:val="-1"/>
        </w:rPr>
        <w:t xml:space="preserve">17904 </w:t>
      </w:r>
      <w:r w:rsidRPr="006D29CB">
        <w:rPr>
          <w:spacing w:val="-1"/>
        </w:rPr>
        <w:t>in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Book</w:t>
      </w:r>
      <w:r w:rsidRPr="00042A65">
        <w:rPr>
          <w:spacing w:val="-1"/>
        </w:rPr>
        <w:t xml:space="preserve"> </w:t>
      </w:r>
      <w:r w:rsidR="0091006F" w:rsidRPr="00042A65">
        <w:rPr>
          <w:spacing w:val="-1"/>
        </w:rPr>
        <w:t>92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of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Maps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of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Assessment</w:t>
      </w:r>
      <w:r w:rsidRPr="00042A65">
        <w:rPr>
          <w:spacing w:val="-1"/>
        </w:rPr>
        <w:t xml:space="preserve"> and </w:t>
      </w:r>
      <w:r w:rsidRPr="006D29CB">
        <w:rPr>
          <w:spacing w:val="-1"/>
        </w:rPr>
        <w:t>Community Facilities</w:t>
      </w:r>
      <w:r w:rsidRPr="00042A65">
        <w:rPr>
          <w:spacing w:val="-1"/>
        </w:rPr>
        <w:t xml:space="preserve"> </w:t>
      </w:r>
      <w:r w:rsidRPr="006D29CB">
        <w:rPr>
          <w:spacing w:val="-1"/>
        </w:rPr>
        <w:t>Districts</w:t>
      </w:r>
      <w:r w:rsidRPr="006D29CB">
        <w:rPr>
          <w:spacing w:val="2"/>
        </w:rPr>
        <w:t xml:space="preserve"> </w:t>
      </w:r>
      <w:r>
        <w:t>at</w:t>
      </w:r>
      <w:r w:rsidRPr="006D29CB">
        <w:rPr>
          <w:spacing w:val="2"/>
        </w:rPr>
        <w:t xml:space="preserve"> </w:t>
      </w:r>
      <w:r w:rsidR="005C29EB">
        <w:rPr>
          <w:spacing w:val="2"/>
        </w:rPr>
        <w:t>P</w:t>
      </w:r>
      <w:r w:rsidRPr="006D29CB">
        <w:rPr>
          <w:spacing w:val="-1"/>
        </w:rPr>
        <w:t>age</w:t>
      </w:r>
      <w:r w:rsidR="0091006F">
        <w:rPr>
          <w:spacing w:val="-1"/>
        </w:rPr>
        <w:t xml:space="preserve"> 55</w:t>
      </w:r>
      <w:r w:rsidR="00DC68F6">
        <w:rPr>
          <w:spacing w:val="-1"/>
        </w:rPr>
        <w:t>,</w:t>
      </w:r>
      <w:r w:rsidRPr="006D29CB">
        <w:rPr>
          <w:spacing w:val="3"/>
        </w:rPr>
        <w:t xml:space="preserve"> </w:t>
      </w:r>
      <w:r w:rsidRPr="006D29CB">
        <w:rPr>
          <w:spacing w:val="-2"/>
        </w:rPr>
        <w:t>in</w:t>
      </w:r>
      <w:r>
        <w:t xml:space="preserve"> the</w:t>
      </w:r>
      <w:r w:rsidRPr="006D29CB">
        <w:rPr>
          <w:spacing w:val="3"/>
        </w:rPr>
        <w:t xml:space="preserve"> </w:t>
      </w:r>
      <w:r w:rsidRPr="006D29CB">
        <w:rPr>
          <w:spacing w:val="-1"/>
        </w:rPr>
        <w:t>office</w:t>
      </w:r>
      <w:r w:rsidRPr="006D29CB">
        <w:rPr>
          <w:spacing w:val="2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2"/>
        </w:rPr>
        <w:t xml:space="preserve"> </w:t>
      </w:r>
      <w:r>
        <w:t>the</w:t>
      </w:r>
      <w:r w:rsidRPr="006D29CB">
        <w:rPr>
          <w:spacing w:val="3"/>
        </w:rPr>
        <w:t xml:space="preserve"> </w:t>
      </w:r>
      <w:r w:rsidRPr="006D29CB">
        <w:rPr>
          <w:spacing w:val="-1"/>
        </w:rPr>
        <w:t>County Recorder</w:t>
      </w:r>
      <w:r w:rsidRPr="006D29CB">
        <w:rPr>
          <w:rFonts w:ascii="Times New Roman" w:hAnsi="Times New Roman"/>
          <w:spacing w:val="59"/>
        </w:rPr>
        <w:t xml:space="preserve"> </w:t>
      </w:r>
      <w:r>
        <w:t>for</w:t>
      </w:r>
      <w:r w:rsidRPr="006D29CB">
        <w:rPr>
          <w:spacing w:val="22"/>
        </w:rPr>
        <w:t xml:space="preserve"> </w:t>
      </w:r>
      <w:r>
        <w:t>the</w:t>
      </w:r>
      <w:r w:rsidRPr="006D29CB">
        <w:rPr>
          <w:spacing w:val="24"/>
        </w:rPr>
        <w:t xml:space="preserve"> </w:t>
      </w:r>
      <w:r w:rsidRPr="006D29CB">
        <w:rPr>
          <w:spacing w:val="-1"/>
        </w:rPr>
        <w:t>County</w:t>
      </w:r>
      <w:r w:rsidRPr="006D29CB">
        <w:rPr>
          <w:spacing w:val="21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26"/>
        </w:rPr>
        <w:t xml:space="preserve"> </w:t>
      </w:r>
      <w:r w:rsidRPr="006D29CB">
        <w:rPr>
          <w:spacing w:val="-1"/>
        </w:rPr>
        <w:t>Riverside,</w:t>
      </w:r>
      <w:r w:rsidRPr="006D29CB">
        <w:rPr>
          <w:spacing w:val="24"/>
        </w:rPr>
        <w:t xml:space="preserve"> </w:t>
      </w:r>
      <w:r w:rsidRPr="006D29CB">
        <w:rPr>
          <w:spacing w:val="-1"/>
        </w:rPr>
        <w:t>State</w:t>
      </w:r>
      <w:r w:rsidRPr="006D29CB">
        <w:rPr>
          <w:spacing w:val="24"/>
        </w:rPr>
        <w:t xml:space="preserve"> </w:t>
      </w:r>
      <w:r w:rsidRPr="006D29CB">
        <w:rPr>
          <w:spacing w:val="-1"/>
        </w:rPr>
        <w:t>of</w:t>
      </w:r>
      <w:r w:rsidRPr="006D29CB">
        <w:rPr>
          <w:spacing w:val="27"/>
        </w:rPr>
        <w:t xml:space="preserve"> </w:t>
      </w:r>
      <w:r w:rsidRPr="006D29CB">
        <w:rPr>
          <w:spacing w:val="-1"/>
        </w:rPr>
        <w:t>California</w:t>
      </w:r>
      <w:r w:rsidRPr="006D29CB">
        <w:rPr>
          <w:spacing w:val="24"/>
        </w:rPr>
        <w:t xml:space="preserve"> </w:t>
      </w:r>
      <w:r>
        <w:t>and</w:t>
      </w:r>
      <w:r w:rsidRPr="006D29CB">
        <w:rPr>
          <w:spacing w:val="25"/>
        </w:rPr>
        <w:t xml:space="preserve"> </w:t>
      </w:r>
      <w:r w:rsidRPr="006D29CB">
        <w:rPr>
          <w:spacing w:val="-1"/>
        </w:rPr>
        <w:t>is</w:t>
      </w:r>
      <w:r w:rsidRPr="006D29CB">
        <w:rPr>
          <w:spacing w:val="23"/>
        </w:rPr>
        <w:t xml:space="preserve"> </w:t>
      </w:r>
      <w:r w:rsidRPr="006D29CB">
        <w:rPr>
          <w:spacing w:val="-1"/>
        </w:rPr>
        <w:t>on</w:t>
      </w:r>
      <w:r w:rsidRPr="006D29CB">
        <w:rPr>
          <w:spacing w:val="22"/>
        </w:rPr>
        <w:t xml:space="preserve"> </w:t>
      </w:r>
      <w:r>
        <w:t>file</w:t>
      </w:r>
      <w:r w:rsidRPr="006D29CB">
        <w:rPr>
          <w:spacing w:val="24"/>
        </w:rPr>
        <w:t xml:space="preserve"> </w:t>
      </w:r>
      <w:r w:rsidRPr="006D29CB">
        <w:rPr>
          <w:spacing w:val="-1"/>
        </w:rPr>
        <w:t>in</w:t>
      </w:r>
      <w:r w:rsidRPr="006D29CB">
        <w:rPr>
          <w:spacing w:val="25"/>
        </w:rPr>
        <w:t xml:space="preserve"> </w:t>
      </w:r>
      <w:r w:rsidRPr="006D29CB">
        <w:rPr>
          <w:spacing w:val="-1"/>
        </w:rPr>
        <w:t>the</w:t>
      </w:r>
      <w:r w:rsidRPr="006D29CB">
        <w:rPr>
          <w:spacing w:val="21"/>
        </w:rPr>
        <w:t xml:space="preserve"> </w:t>
      </w:r>
      <w:r w:rsidRPr="006D29CB">
        <w:rPr>
          <w:spacing w:val="-1"/>
        </w:rPr>
        <w:t>Office</w:t>
      </w:r>
      <w:r w:rsidRPr="006D29CB">
        <w:rPr>
          <w:spacing w:val="25"/>
        </w:rPr>
        <w:t xml:space="preserve"> </w:t>
      </w:r>
      <w:r w:rsidRPr="006D29CB">
        <w:rPr>
          <w:spacing w:val="-1"/>
        </w:rPr>
        <w:t>of</w:t>
      </w:r>
      <w:r w:rsidRPr="006D29CB">
        <w:rPr>
          <w:rFonts w:ascii="Times New Roman" w:hAnsi="Times New Roman"/>
          <w:spacing w:val="35"/>
          <w:w w:val="99"/>
        </w:rPr>
        <w:t xml:space="preserve"> </w:t>
      </w:r>
      <w:r>
        <w:t>the</w:t>
      </w:r>
      <w:r w:rsidRPr="006D29CB">
        <w:rPr>
          <w:spacing w:val="57"/>
        </w:rPr>
        <w:t xml:space="preserve"> </w:t>
      </w:r>
      <w:r w:rsidRPr="006D29CB">
        <w:rPr>
          <w:spacing w:val="-1"/>
        </w:rPr>
        <w:t>City</w:t>
      </w:r>
      <w:r w:rsidRPr="006D29CB">
        <w:rPr>
          <w:spacing w:val="55"/>
        </w:rPr>
        <w:t xml:space="preserve"> </w:t>
      </w:r>
      <w:r w:rsidRPr="006D29CB">
        <w:rPr>
          <w:spacing w:val="-1"/>
        </w:rPr>
        <w:t>Clerk,</w:t>
      </w:r>
      <w:r w:rsidRPr="006D29CB">
        <w:rPr>
          <w:spacing w:val="57"/>
        </w:rPr>
        <w:t xml:space="preserve"> </w:t>
      </w:r>
      <w:r w:rsidRPr="006D29CB">
        <w:rPr>
          <w:spacing w:val="-1"/>
        </w:rPr>
        <w:t>available</w:t>
      </w:r>
      <w:r w:rsidRPr="006D29CB">
        <w:rPr>
          <w:spacing w:val="56"/>
        </w:rPr>
        <w:t xml:space="preserve"> </w:t>
      </w:r>
      <w:r>
        <w:t>for</w:t>
      </w:r>
      <w:r w:rsidRPr="006D29CB">
        <w:rPr>
          <w:spacing w:val="57"/>
        </w:rPr>
        <w:t xml:space="preserve"> </w:t>
      </w:r>
      <w:r w:rsidRPr="006D29CB">
        <w:rPr>
          <w:spacing w:val="-1"/>
        </w:rPr>
        <w:t>public</w:t>
      </w:r>
      <w:r w:rsidRPr="006D29CB">
        <w:rPr>
          <w:spacing w:val="56"/>
        </w:rPr>
        <w:t xml:space="preserve"> </w:t>
      </w:r>
      <w:r w:rsidRPr="006D29CB">
        <w:rPr>
          <w:spacing w:val="-1"/>
        </w:rPr>
        <w:t>inspection,</w:t>
      </w:r>
      <w:r w:rsidRPr="006D29CB">
        <w:rPr>
          <w:spacing w:val="58"/>
        </w:rPr>
        <w:t xml:space="preserve"> </w:t>
      </w:r>
      <w:r w:rsidRPr="006D29CB">
        <w:rPr>
          <w:spacing w:val="-1"/>
        </w:rPr>
        <w:t>and</w:t>
      </w:r>
      <w:r w:rsidRPr="006D29CB">
        <w:rPr>
          <w:spacing w:val="57"/>
        </w:rPr>
        <w:t xml:space="preserve"> </w:t>
      </w:r>
      <w:r w:rsidRPr="006D29CB">
        <w:rPr>
          <w:spacing w:val="-1"/>
        </w:rPr>
        <w:t>incorporated</w:t>
      </w:r>
      <w:r w:rsidRPr="006D29CB">
        <w:rPr>
          <w:spacing w:val="56"/>
        </w:rPr>
        <w:t xml:space="preserve"> </w:t>
      </w:r>
      <w:r w:rsidRPr="006D29CB">
        <w:rPr>
          <w:spacing w:val="-1"/>
        </w:rPr>
        <w:t>herein</w:t>
      </w:r>
      <w:r w:rsidRPr="006D29CB">
        <w:rPr>
          <w:spacing w:val="58"/>
        </w:rPr>
        <w:t xml:space="preserve"> </w:t>
      </w:r>
      <w:r>
        <w:t>by</w:t>
      </w:r>
      <w:r w:rsidRPr="006D29CB">
        <w:rPr>
          <w:rFonts w:ascii="Times New Roman" w:hAnsi="Times New Roman"/>
          <w:spacing w:val="65"/>
        </w:rPr>
        <w:t xml:space="preserve"> </w:t>
      </w:r>
      <w:r w:rsidRPr="006D29CB">
        <w:rPr>
          <w:spacing w:val="-1"/>
        </w:rPr>
        <w:t>reference.</w:t>
      </w:r>
    </w:p>
    <w:p w14:paraId="0B034CFE" w14:textId="1548F1DA" w:rsidR="00402FAD" w:rsidRDefault="008F0ABD" w:rsidP="002036D1">
      <w:pPr>
        <w:pStyle w:val="BodyText"/>
        <w:widowControl w:val="0"/>
        <w:numPr>
          <w:ilvl w:val="0"/>
          <w:numId w:val="3"/>
        </w:numPr>
        <w:spacing w:before="240"/>
        <w:ind w:left="1080" w:right="115" w:hanging="360"/>
      </w:pPr>
      <w:r>
        <w:t>On</w:t>
      </w:r>
      <w:r>
        <w:rPr>
          <w:spacing w:val="21"/>
        </w:rPr>
        <w:t xml:space="preserve"> </w:t>
      </w:r>
      <w:r w:rsidR="00406458">
        <w:rPr>
          <w:spacing w:val="-1"/>
        </w:rPr>
        <w:t>February 20, 2024</w:t>
      </w:r>
      <w:r>
        <w:t>,</w:t>
      </w:r>
      <w:r>
        <w:rPr>
          <w:spacing w:val="19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rPr>
          <w:spacing w:val="-1"/>
        </w:rPr>
        <w:t>6:00</w:t>
      </w:r>
      <w:r>
        <w:rPr>
          <w:spacing w:val="19"/>
        </w:rPr>
        <w:t xml:space="preserve"> </w:t>
      </w:r>
      <w:r>
        <w:t>PM</w:t>
      </w:r>
      <w:r>
        <w:rPr>
          <w:spacing w:val="20"/>
        </w:rPr>
        <w:t xml:space="preserve"> </w:t>
      </w:r>
      <w:r>
        <w:rPr>
          <w:spacing w:val="-1"/>
        </w:rPr>
        <w:t>(or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2"/>
        </w:rPr>
        <w:t>soon</w:t>
      </w:r>
      <w:r>
        <w:rPr>
          <w:spacing w:val="21"/>
        </w:rPr>
        <w:t xml:space="preserve"> </w:t>
      </w:r>
      <w:r>
        <w:rPr>
          <w:spacing w:val="-1"/>
        </w:rPr>
        <w:t>thereafter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practical),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City</w:t>
      </w:r>
      <w:r>
        <w:rPr>
          <w:spacing w:val="64"/>
        </w:rPr>
        <w:t xml:space="preserve"> </w:t>
      </w:r>
      <w:r>
        <w:rPr>
          <w:spacing w:val="-1"/>
        </w:rPr>
        <w:t>Council</w:t>
      </w:r>
      <w:r>
        <w:rPr>
          <w:spacing w:val="63"/>
        </w:rPr>
        <w:t xml:space="preserve"> </w:t>
      </w:r>
      <w:r>
        <w:rPr>
          <w:spacing w:val="-1"/>
        </w:rPr>
        <w:t>Chamber</w:t>
      </w:r>
      <w:r>
        <w:rPr>
          <w:spacing w:val="63"/>
        </w:rPr>
        <w:t xml:space="preserve"> </w:t>
      </w:r>
      <w:r>
        <w:rPr>
          <w:spacing w:val="-1"/>
        </w:rPr>
        <w:t>located</w:t>
      </w:r>
      <w:r>
        <w:rPr>
          <w:spacing w:val="65"/>
        </w:rPr>
        <w:t xml:space="preserve"> </w:t>
      </w:r>
      <w:r>
        <w:t>at</w:t>
      </w:r>
      <w:r>
        <w:rPr>
          <w:spacing w:val="64"/>
        </w:rPr>
        <w:t xml:space="preserve"> </w:t>
      </w:r>
      <w:r>
        <w:rPr>
          <w:spacing w:val="-1"/>
        </w:rPr>
        <w:t>14177</w:t>
      </w:r>
      <w:r>
        <w:rPr>
          <w:spacing w:val="64"/>
        </w:rPr>
        <w:t xml:space="preserve"> </w:t>
      </w:r>
      <w:r>
        <w:rPr>
          <w:spacing w:val="-1"/>
        </w:rPr>
        <w:t>Frederick</w:t>
      </w:r>
      <w:r>
        <w:rPr>
          <w:spacing w:val="65"/>
        </w:rPr>
        <w:t xml:space="preserve"> </w:t>
      </w:r>
      <w:r>
        <w:rPr>
          <w:spacing w:val="-1"/>
        </w:rPr>
        <w:t>Street,</w:t>
      </w:r>
      <w:r>
        <w:rPr>
          <w:spacing w:val="65"/>
        </w:rPr>
        <w:t xml:space="preserve"> </w:t>
      </w:r>
      <w:r>
        <w:rPr>
          <w:spacing w:val="-1"/>
        </w:rPr>
        <w:t>Moreno</w:t>
      </w:r>
      <w:r>
        <w:rPr>
          <w:spacing w:val="64"/>
        </w:rPr>
        <w:t xml:space="preserve"> </w:t>
      </w:r>
      <w:r>
        <w:rPr>
          <w:spacing w:val="-1"/>
        </w:rPr>
        <w:t>Valley,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California</w:t>
      </w:r>
      <w:r>
        <w:rPr>
          <w:spacing w:val="60"/>
        </w:rPr>
        <w:t xml:space="preserve"> </w:t>
      </w:r>
      <w:r>
        <w:rPr>
          <w:spacing w:val="-1"/>
        </w:rPr>
        <w:t>92553,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City</w:t>
      </w:r>
      <w:r>
        <w:rPr>
          <w:spacing w:val="57"/>
        </w:rPr>
        <w:t xml:space="preserve"> </w:t>
      </w:r>
      <w:r>
        <w:rPr>
          <w:spacing w:val="-1"/>
        </w:rPr>
        <w:t>Council</w:t>
      </w:r>
      <w:r>
        <w:rPr>
          <w:spacing w:val="59"/>
        </w:rPr>
        <w:t xml:space="preserve"> </w:t>
      </w:r>
      <w:r>
        <w:rPr>
          <w:spacing w:val="-1"/>
        </w:rPr>
        <w:t>held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full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t>fair</w:t>
      </w:r>
      <w:r>
        <w:rPr>
          <w:spacing w:val="59"/>
        </w:rPr>
        <w:t xml:space="preserve"> </w:t>
      </w:r>
      <w:r>
        <w:rPr>
          <w:spacing w:val="-1"/>
        </w:rPr>
        <w:t>public</w:t>
      </w:r>
      <w:r>
        <w:rPr>
          <w:spacing w:val="60"/>
        </w:rPr>
        <w:t xml:space="preserve"> </w:t>
      </w:r>
      <w:r>
        <w:rPr>
          <w:spacing w:val="-1"/>
        </w:rPr>
        <w:t>hearing</w:t>
      </w:r>
      <w:r>
        <w:rPr>
          <w:spacing w:val="57"/>
        </w:rPr>
        <w:t xml:space="preserve"> </w:t>
      </w:r>
      <w:r>
        <w:rPr>
          <w:spacing w:val="-1"/>
        </w:rPr>
        <w:t>(the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“Hearing”)</w:t>
      </w:r>
      <w:r>
        <w:rPr>
          <w:spacing w:val="27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designation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territory</w:t>
      </w:r>
      <w:r>
        <w:rPr>
          <w:spacing w:val="25"/>
        </w:rPr>
        <w:t xml:space="preserve"> </w:t>
      </w:r>
      <w:r>
        <w:rPr>
          <w:spacing w:val="-1"/>
        </w:rPr>
        <w:t>shown</w:t>
      </w:r>
      <w:r>
        <w:rPr>
          <w:spacing w:val="30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1"/>
        </w:rPr>
        <w:t>Annexation</w:t>
      </w:r>
      <w:r>
        <w:rPr>
          <w:spacing w:val="29"/>
        </w:rPr>
        <w:t xml:space="preserve"> </w:t>
      </w:r>
      <w:r w:rsidRPr="002036D1">
        <w:t xml:space="preserve">Map </w:t>
      </w:r>
      <w:r w:rsidR="00F21644" w:rsidRPr="002036D1">
        <w:t xml:space="preserve">No. 2 </w:t>
      </w:r>
      <w:r>
        <w:t>for</w:t>
      </w:r>
      <w:r w:rsidRPr="002036D1">
        <w:t xml:space="preserve"> annexation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CFD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future.</w:t>
      </w:r>
    </w:p>
    <w:p w14:paraId="298F9FB1" w14:textId="40B2B2B3" w:rsidR="00402FAD" w:rsidRDefault="008F0ABD" w:rsidP="002036D1">
      <w:pPr>
        <w:pStyle w:val="BodyText"/>
        <w:widowControl w:val="0"/>
        <w:numPr>
          <w:ilvl w:val="0"/>
          <w:numId w:val="3"/>
        </w:numPr>
        <w:spacing w:before="240"/>
        <w:ind w:left="1080" w:right="115" w:hanging="360"/>
      </w:pPr>
      <w:r>
        <w:rPr>
          <w:spacing w:val="-1"/>
        </w:rPr>
        <w:t>Notice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53339.4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55"/>
        </w:rPr>
        <w:t xml:space="preserve"> </w:t>
      </w:r>
      <w:r>
        <w:t>the</w:t>
      </w:r>
      <w:r w:rsidR="005C29EB">
        <w:t xml:space="preserve"> February 8, </w:t>
      </w:r>
      <w:r w:rsidR="007679B8">
        <w:t>2024,</w:t>
      </w:r>
      <w:r>
        <w:rPr>
          <w:spacing w:val="-4"/>
        </w:rPr>
        <w:t xml:space="preserve"> </w:t>
      </w:r>
      <w:r>
        <w:rPr>
          <w:spacing w:val="-1"/>
        </w:rPr>
        <w:t>edition</w:t>
      </w:r>
      <w:r>
        <w:t xml:space="preserve"> </w:t>
      </w:r>
      <w:r>
        <w:rPr>
          <w:spacing w:val="-1"/>
        </w:rPr>
        <w:t xml:space="preserve">of </w:t>
      </w:r>
      <w:r w:rsidRPr="005C29EB">
        <w:rPr>
          <w:spacing w:val="-1"/>
        </w:rPr>
        <w:t>The</w:t>
      </w:r>
      <w:r w:rsidRPr="005C29EB">
        <w:rPr>
          <w:spacing w:val="-4"/>
        </w:rPr>
        <w:t xml:space="preserve"> </w:t>
      </w:r>
      <w:r w:rsidRPr="005C29EB">
        <w:rPr>
          <w:spacing w:val="-1"/>
        </w:rPr>
        <w:t>Press-Enterprise</w:t>
      </w:r>
      <w:r>
        <w:rPr>
          <w:spacing w:val="-1"/>
        </w:rPr>
        <w:t>.</w:t>
      </w:r>
    </w:p>
    <w:p w14:paraId="3BA9B187" w14:textId="2A72F603" w:rsidR="00402FAD" w:rsidRDefault="008F0ABD" w:rsidP="002036D1">
      <w:pPr>
        <w:pStyle w:val="BodyText"/>
        <w:widowControl w:val="0"/>
        <w:numPr>
          <w:ilvl w:val="0"/>
          <w:numId w:val="3"/>
        </w:numPr>
        <w:spacing w:before="240"/>
        <w:ind w:left="1080" w:right="115" w:hanging="360"/>
      </w:pP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Hearing,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City</w:t>
      </w:r>
      <w:r>
        <w:rPr>
          <w:spacing w:val="47"/>
        </w:rPr>
        <w:t xml:space="preserve"> </w:t>
      </w:r>
      <w:r>
        <w:rPr>
          <w:spacing w:val="-1"/>
        </w:rPr>
        <w:t>Council</w:t>
      </w:r>
      <w:r>
        <w:rPr>
          <w:spacing w:val="47"/>
        </w:rPr>
        <w:t xml:space="preserve"> </w:t>
      </w:r>
      <w:r>
        <w:rPr>
          <w:spacing w:val="-1"/>
        </w:rPr>
        <w:t>heard</w:t>
      </w:r>
      <w:r>
        <w:rPr>
          <w:spacing w:val="48"/>
        </w:rPr>
        <w:t xml:space="preserve"> </w:t>
      </w:r>
      <w:r>
        <w:rPr>
          <w:spacing w:val="-1"/>
        </w:rPr>
        <w:t>oral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rPr>
          <w:spacing w:val="-1"/>
        </w:rPr>
        <w:t>testimony</w:t>
      </w:r>
      <w:r>
        <w:rPr>
          <w:spacing w:val="47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rPr>
          <w:spacing w:val="-1"/>
        </w:rPr>
        <w:t>all</w:t>
      </w:r>
      <w:r>
        <w:rPr>
          <w:rFonts w:ascii="Times New Roman"/>
          <w:spacing w:val="55"/>
        </w:rPr>
        <w:t xml:space="preserve"> </w:t>
      </w:r>
      <w:r>
        <w:t>those</w:t>
      </w:r>
      <w:r>
        <w:rPr>
          <w:spacing w:val="21"/>
        </w:rPr>
        <w:t xml:space="preserve"> </w:t>
      </w:r>
      <w:r>
        <w:rPr>
          <w:spacing w:val="-1"/>
        </w:rPr>
        <w:t>wishing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22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rPr>
          <w:spacing w:val="-1"/>
        </w:rPr>
        <w:t>testimony.</w:t>
      </w:r>
      <w:r w:rsidR="00934552">
        <w:rPr>
          <w:spacing w:val="43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majority</w:t>
      </w:r>
      <w:r>
        <w:rPr>
          <w:spacing w:val="21"/>
        </w:rPr>
        <w:t xml:space="preserve"> </w:t>
      </w:r>
      <w:r>
        <w:rPr>
          <w:spacing w:val="-1"/>
        </w:rPr>
        <w:t>protest</w:t>
      </w:r>
      <w:r>
        <w:rPr>
          <w:spacing w:val="21"/>
        </w:rPr>
        <w:t xml:space="preserve"> </w:t>
      </w:r>
      <w:r>
        <w:rPr>
          <w:spacing w:val="-1"/>
        </w:rPr>
        <w:t>(as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defined</w:t>
      </w:r>
      <w:r>
        <w:rPr>
          <w:spacing w:val="64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rPr>
          <w:spacing w:val="-1"/>
        </w:rPr>
        <w:t>Section</w:t>
      </w:r>
      <w:r>
        <w:rPr>
          <w:spacing w:val="64"/>
        </w:rPr>
        <w:t xml:space="preserve"> </w:t>
      </w:r>
      <w:r>
        <w:rPr>
          <w:spacing w:val="-1"/>
        </w:rPr>
        <w:t>53339.</w:t>
      </w:r>
      <w:r w:rsidR="005074E5">
        <w:rPr>
          <w:spacing w:val="-1"/>
        </w:rPr>
        <w:t>6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t>Act)</w:t>
      </w:r>
      <w:r>
        <w:rPr>
          <w:spacing w:val="63"/>
        </w:rPr>
        <w:t xml:space="preserve"> </w:t>
      </w:r>
      <w:r>
        <w:rPr>
          <w:spacing w:val="-1"/>
        </w:rPr>
        <w:t>against</w:t>
      </w:r>
      <w:r>
        <w:rPr>
          <w:spacing w:val="64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rPr>
          <w:spacing w:val="-1"/>
        </w:rPr>
        <w:t>proposed</w:t>
      </w:r>
      <w:r>
        <w:rPr>
          <w:spacing w:val="62"/>
        </w:rPr>
        <w:t xml:space="preserve"> </w:t>
      </w:r>
      <w:r>
        <w:rPr>
          <w:spacing w:val="-1"/>
        </w:rPr>
        <w:t>addition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territory</w:t>
      </w:r>
      <w:r>
        <w:rPr>
          <w:spacing w:val="-4"/>
        </w:rPr>
        <w:t xml:space="preserve"> </w:t>
      </w:r>
      <w:r>
        <w:t xml:space="preserve">to the </w:t>
      </w:r>
      <w:r>
        <w:rPr>
          <w:spacing w:val="-1"/>
        </w:rPr>
        <w:t>CFD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future.</w:t>
      </w:r>
    </w:p>
    <w:p w14:paraId="5E165341" w14:textId="0B9B738C" w:rsidR="008F0ABD" w:rsidRDefault="008F0ABD" w:rsidP="002036D1">
      <w:pPr>
        <w:pStyle w:val="BodyText"/>
        <w:widowControl w:val="0"/>
        <w:numPr>
          <w:ilvl w:val="0"/>
          <w:numId w:val="3"/>
        </w:numPr>
        <w:spacing w:before="240"/>
        <w:ind w:left="1080" w:right="115" w:hanging="360"/>
      </w:pPr>
      <w:r>
        <w:rPr>
          <w:spacing w:val="-1"/>
        </w:rPr>
        <w:t>City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desires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future</w:t>
      </w:r>
      <w:r>
        <w:rPr>
          <w:spacing w:val="3"/>
        </w:rPr>
        <w:t xml:space="preserve"> </w:t>
      </w:r>
      <w:r>
        <w:rPr>
          <w:spacing w:val="-1"/>
        </w:rPr>
        <w:t>annexation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territory</w:t>
      </w:r>
      <w:r>
        <w:t xml:space="preserve"> to</w:t>
      </w:r>
      <w:r>
        <w:rPr>
          <w:spacing w:val="3"/>
        </w:rPr>
        <w:t xml:space="preserve"> </w:t>
      </w:r>
      <w:r>
        <w:t>the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CFD</w:t>
      </w:r>
      <w:r w:rsidR="001F2B42"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actions.</w:t>
      </w:r>
    </w:p>
    <w:p w14:paraId="1984BFF4" w14:textId="77777777" w:rsidR="008F0ABD" w:rsidRDefault="008F0ABD" w:rsidP="00A14257">
      <w:pPr>
        <w:rPr>
          <w:rFonts w:eastAsia="Arial" w:cs="Arial"/>
          <w:szCs w:val="24"/>
        </w:rPr>
      </w:pPr>
    </w:p>
    <w:p w14:paraId="14C4B73B" w14:textId="77777777" w:rsidR="008F0ABD" w:rsidRDefault="008F0ABD" w:rsidP="00A14257">
      <w:pPr>
        <w:pStyle w:val="BodyText"/>
        <w:ind w:firstLine="720"/>
      </w:pPr>
      <w:r>
        <w:rPr>
          <w:spacing w:val="-1"/>
          <w:u w:val="single" w:color="000000"/>
        </w:rPr>
        <w:t>SECTION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PROVISION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ANNEXATION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FUTURE:</w:t>
      </w:r>
    </w:p>
    <w:p w14:paraId="59B5FFC4" w14:textId="77777777" w:rsidR="008F0ABD" w:rsidRPr="00A14257" w:rsidRDefault="008F0ABD" w:rsidP="00A14257">
      <w:pPr>
        <w:rPr>
          <w:rFonts w:eastAsia="Arial" w:cs="Arial"/>
          <w:szCs w:val="24"/>
        </w:rPr>
      </w:pPr>
    </w:p>
    <w:p w14:paraId="3621D7EC" w14:textId="080855B3" w:rsidR="008F0ABD" w:rsidRDefault="008F0ABD" w:rsidP="00A14257">
      <w:pPr>
        <w:pStyle w:val="BodyText"/>
        <w:ind w:right="115" w:firstLine="720"/>
      </w:pPr>
      <w:r>
        <w:t>The</w:t>
      </w:r>
      <w:r>
        <w:rPr>
          <w:spacing w:val="52"/>
        </w:rPr>
        <w:t xml:space="preserve"> </w:t>
      </w:r>
      <w:r>
        <w:rPr>
          <w:spacing w:val="-1"/>
        </w:rPr>
        <w:t>City</w:t>
      </w:r>
      <w:r>
        <w:rPr>
          <w:spacing w:val="50"/>
        </w:rPr>
        <w:t xml:space="preserve"> </w:t>
      </w:r>
      <w:r>
        <w:rPr>
          <w:spacing w:val="-1"/>
        </w:rPr>
        <w:t>Council</w:t>
      </w:r>
      <w:r>
        <w:rPr>
          <w:spacing w:val="51"/>
        </w:rPr>
        <w:t xml:space="preserve"> </w:t>
      </w:r>
      <w:r>
        <w:t>hereby</w:t>
      </w:r>
      <w:r>
        <w:rPr>
          <w:spacing w:val="50"/>
        </w:rPr>
        <w:t xml:space="preserve"> </w:t>
      </w:r>
      <w:r>
        <w:rPr>
          <w:spacing w:val="-1"/>
        </w:rPr>
        <w:t>provides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annexation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CFD</w:t>
      </w:r>
      <w:r>
        <w:rPr>
          <w:spacing w:val="5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territory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shown</w:t>
      </w:r>
      <w:r>
        <w:rPr>
          <w:spacing w:val="2"/>
        </w:rPr>
        <w:t xml:space="preserve"> </w:t>
      </w:r>
      <w:r>
        <w:t>on</w:t>
      </w:r>
      <w:r w:rsidR="001F2B42">
        <w:rPr>
          <w:spacing w:val="-1"/>
        </w:rPr>
        <w:t xml:space="preserve"> Annexation Map</w:t>
      </w:r>
      <w:r w:rsidR="005E2206">
        <w:rPr>
          <w:spacing w:val="-1"/>
        </w:rPr>
        <w:t xml:space="preserve"> No. 2</w:t>
      </w:r>
      <w:r w:rsidR="00C17088">
        <w:rPr>
          <w:spacing w:val="1"/>
        </w:rPr>
        <w:t xml:space="preserve"> </w:t>
      </w:r>
      <w:r>
        <w:rPr>
          <w:spacing w:val="-1"/>
        </w:rPr>
        <w:t>upon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unanimous</w:t>
      </w:r>
      <w:r>
        <w:t xml:space="preserve"> </w:t>
      </w:r>
      <w:r>
        <w:rPr>
          <w:spacing w:val="-1"/>
        </w:rPr>
        <w:t>approval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owners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each</w:t>
      </w:r>
      <w:r>
        <w:rPr>
          <w:spacing w:val="13"/>
        </w:rPr>
        <w:t xml:space="preserve"> </w:t>
      </w:r>
      <w:r>
        <w:rPr>
          <w:spacing w:val="-1"/>
        </w:rPr>
        <w:t>parcel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parcels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time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parcel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parcels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annexed,</w:t>
      </w:r>
      <w:r>
        <w:rPr>
          <w:spacing w:val="11"/>
        </w:rPr>
        <w:t xml:space="preserve"> </w:t>
      </w:r>
      <w:r>
        <w:rPr>
          <w:spacing w:val="-1"/>
        </w:rPr>
        <w:t>without</w:t>
      </w:r>
      <w:r>
        <w:rPr>
          <w:rFonts w:ascii="Times New Roman"/>
          <w:spacing w:val="6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hearings.</w:t>
      </w:r>
    </w:p>
    <w:p w14:paraId="4B654AC8" w14:textId="77777777" w:rsidR="008F0ABD" w:rsidRDefault="008F0ABD" w:rsidP="00A14257">
      <w:pPr>
        <w:rPr>
          <w:rFonts w:eastAsia="Arial" w:cs="Arial"/>
          <w:szCs w:val="24"/>
        </w:rPr>
      </w:pPr>
    </w:p>
    <w:p w14:paraId="07F2B087" w14:textId="218FAF26" w:rsidR="008F0ABD" w:rsidRDefault="008F0ABD" w:rsidP="00A14257">
      <w:pPr>
        <w:pStyle w:val="BodyText"/>
        <w:ind w:left="720" w:right="117"/>
        <w:rPr>
          <w:spacing w:val="-1"/>
          <w:u w:val="single" w:color="000000"/>
        </w:rPr>
      </w:pPr>
      <w:r>
        <w:rPr>
          <w:spacing w:val="-1"/>
          <w:u w:val="single" w:color="000000"/>
        </w:rPr>
        <w:t>SECTION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3.</w:t>
      </w:r>
      <w:r>
        <w:rPr>
          <w:spacing w:val="64"/>
          <w:u w:val="single" w:color="000000"/>
        </w:rPr>
        <w:t xml:space="preserve"> </w:t>
      </w:r>
      <w:r w:rsidR="00851332">
        <w:rPr>
          <w:spacing w:val="-1"/>
          <w:u w:val="single" w:color="000000"/>
        </w:rPr>
        <w:t>EFFECT OF ANNEXATION</w:t>
      </w:r>
      <w:r>
        <w:rPr>
          <w:spacing w:val="-1"/>
          <w:u w:val="single" w:color="000000"/>
        </w:rPr>
        <w:t>:</w:t>
      </w:r>
    </w:p>
    <w:p w14:paraId="24A0E250" w14:textId="77777777" w:rsidR="001B0BA0" w:rsidRDefault="001B0BA0" w:rsidP="00A14257">
      <w:pPr>
        <w:pStyle w:val="BodyText"/>
        <w:ind w:left="720" w:right="117"/>
        <w:rPr>
          <w:spacing w:val="-1"/>
          <w:u w:val="single" w:color="000000"/>
        </w:rPr>
      </w:pPr>
    </w:p>
    <w:p w14:paraId="49E8424E" w14:textId="6815E15A" w:rsidR="001B0BA0" w:rsidRPr="001B0BA0" w:rsidRDefault="0073454F" w:rsidP="00710A92">
      <w:pPr>
        <w:pStyle w:val="BodyText"/>
        <w:ind w:right="117" w:firstLine="720"/>
      </w:pPr>
      <w:r>
        <w:t xml:space="preserve">Upon annexation, annexed territory shall be subject to the </w:t>
      </w:r>
      <w:r w:rsidR="0038590A">
        <w:t xml:space="preserve">special </w:t>
      </w:r>
      <w:r w:rsidR="00385B2F">
        <w:t>tax imposed by the Special Tax Ordinance</w:t>
      </w:r>
      <w:r w:rsidR="00C4242F">
        <w:t>. This Ordinance does not change the rate and method of apportionment of such tax</w:t>
      </w:r>
      <w:r w:rsidR="006872E4">
        <w:t xml:space="preserve">, and each parcel in the </w:t>
      </w:r>
      <w:r w:rsidR="00461B56">
        <w:t xml:space="preserve">CFD (including </w:t>
      </w:r>
      <w:r w:rsidR="007D2D8F">
        <w:t xml:space="preserve">each </w:t>
      </w:r>
      <w:r w:rsidR="00461B56">
        <w:t>annexed parcel) shall be subject to a tax up to, but no higher than</w:t>
      </w:r>
      <w:r w:rsidR="00DC495F">
        <w:t>, the maximum rate for that parcel as set forth in the Special Tax Ordinance</w:t>
      </w:r>
      <w:r w:rsidR="004C49C3">
        <w:t>. Aside from permitting</w:t>
      </w:r>
      <w:r w:rsidR="00F10705">
        <w:t xml:space="preserve"> </w:t>
      </w:r>
      <w:r w:rsidR="004C49C3">
        <w:t>annexation of territory, this Ordinance does not alter any of the provisions of the Special Tax Ordinance, which is incorporated herein by reference.</w:t>
      </w:r>
    </w:p>
    <w:p w14:paraId="153ACE1C" w14:textId="77777777" w:rsidR="008F0ABD" w:rsidRDefault="008F0ABD" w:rsidP="00A14257">
      <w:pPr>
        <w:rPr>
          <w:rFonts w:eastAsia="Arial" w:cs="Arial"/>
          <w:szCs w:val="24"/>
        </w:rPr>
      </w:pPr>
    </w:p>
    <w:p w14:paraId="0C01C791" w14:textId="16379C10" w:rsidR="008F0ABD" w:rsidRDefault="008F0ABD" w:rsidP="00A14257">
      <w:pPr>
        <w:pStyle w:val="BodyText"/>
        <w:ind w:firstLine="720"/>
      </w:pPr>
      <w:r>
        <w:rPr>
          <w:spacing w:val="-1"/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 w:rsidR="007F6AA2">
        <w:rPr>
          <w:spacing w:val="-1"/>
          <w:u w:val="single" w:color="000000"/>
        </w:rPr>
        <w:t>4</w:t>
      </w:r>
      <w:r>
        <w:rPr>
          <w:spacing w:val="-1"/>
          <w:u w:val="single" w:color="000000"/>
        </w:rPr>
        <w:t>.</w:t>
      </w:r>
      <w:r>
        <w:rPr>
          <w:spacing w:val="53"/>
          <w:u w:val="single" w:color="000000"/>
        </w:rPr>
        <w:t xml:space="preserve"> </w:t>
      </w:r>
      <w:r>
        <w:rPr>
          <w:spacing w:val="-1"/>
          <w:u w:val="single" w:color="000000"/>
        </w:rPr>
        <w:t>SEVERABILITY:</w:t>
      </w:r>
    </w:p>
    <w:p w14:paraId="3B51AC6A" w14:textId="77777777" w:rsidR="008F0ABD" w:rsidRPr="00A14257" w:rsidRDefault="008F0ABD" w:rsidP="00A14257">
      <w:pPr>
        <w:rPr>
          <w:rFonts w:eastAsia="Arial" w:cs="Arial"/>
          <w:szCs w:val="24"/>
        </w:rPr>
      </w:pPr>
    </w:p>
    <w:p w14:paraId="475034D3" w14:textId="54309D78" w:rsidR="002A7F59" w:rsidRDefault="008F0ABD" w:rsidP="00A14257">
      <w:pPr>
        <w:ind w:firstLine="720"/>
        <w:jc w:val="both"/>
        <w:rPr>
          <w:spacing w:val="-1"/>
        </w:rPr>
      </w:pPr>
      <w:r>
        <w:t>If</w:t>
      </w:r>
      <w:r>
        <w:rPr>
          <w:spacing w:val="33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rPr>
          <w:spacing w:val="-1"/>
        </w:rPr>
        <w:t>section,</w:t>
      </w:r>
      <w:r>
        <w:rPr>
          <w:spacing w:val="32"/>
        </w:rPr>
        <w:t xml:space="preserve"> </w:t>
      </w:r>
      <w:r>
        <w:rPr>
          <w:spacing w:val="-1"/>
        </w:rPr>
        <w:t>subsection,</w:t>
      </w:r>
      <w:r>
        <w:rPr>
          <w:spacing w:val="31"/>
        </w:rPr>
        <w:t xml:space="preserve"> </w:t>
      </w:r>
      <w:r>
        <w:rPr>
          <w:spacing w:val="-1"/>
        </w:rPr>
        <w:t>sentence,</w:t>
      </w:r>
      <w:r>
        <w:rPr>
          <w:spacing w:val="32"/>
        </w:rPr>
        <w:t xml:space="preserve"> </w:t>
      </w:r>
      <w:r>
        <w:rPr>
          <w:spacing w:val="-1"/>
        </w:rPr>
        <w:t>clause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phrase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ordinance</w:t>
      </w:r>
      <w:r>
        <w:rPr>
          <w:spacing w:val="32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any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reason</w:t>
      </w:r>
      <w:r>
        <w:rPr>
          <w:spacing w:val="18"/>
        </w:rPr>
        <w:t xml:space="preserve"> </w:t>
      </w:r>
      <w:r>
        <w:rPr>
          <w:spacing w:val="-1"/>
        </w:rPr>
        <w:t>held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2"/>
        </w:rPr>
        <w:t>invalid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unconstitutional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decision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court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42"/>
        </w:rPr>
        <w:t xml:space="preserve"> </w:t>
      </w:r>
      <w:r>
        <w:rPr>
          <w:spacing w:val="-1"/>
        </w:rPr>
        <w:t>jurisdiction,</w:t>
      </w:r>
      <w:r>
        <w:rPr>
          <w:spacing w:val="40"/>
        </w:rPr>
        <w:t xml:space="preserve"> </w:t>
      </w:r>
      <w:r>
        <w:t>such</w:t>
      </w:r>
      <w:r>
        <w:rPr>
          <w:spacing w:val="44"/>
        </w:rPr>
        <w:t xml:space="preserve"> </w:t>
      </w:r>
      <w:r>
        <w:rPr>
          <w:spacing w:val="-1"/>
        </w:rPr>
        <w:t>decision</w:t>
      </w:r>
      <w:r>
        <w:rPr>
          <w:spacing w:val="43"/>
        </w:rPr>
        <w:t xml:space="preserve"> </w:t>
      </w:r>
      <w:r>
        <w:rPr>
          <w:spacing w:val="-1"/>
        </w:rPr>
        <w:t>shall</w:t>
      </w:r>
      <w:r>
        <w:rPr>
          <w:spacing w:val="42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-1"/>
        </w:rPr>
        <w:t>affect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validity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remaining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portions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ordinance.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City</w:t>
      </w:r>
      <w:r>
        <w:rPr>
          <w:spacing w:val="50"/>
        </w:rPr>
        <w:t xml:space="preserve"> </w:t>
      </w:r>
      <w:r>
        <w:rPr>
          <w:spacing w:val="-1"/>
        </w:rPr>
        <w:t>Council</w:t>
      </w:r>
      <w:r>
        <w:rPr>
          <w:spacing w:val="52"/>
        </w:rPr>
        <w:t xml:space="preserve"> </w:t>
      </w:r>
      <w:r>
        <w:rPr>
          <w:spacing w:val="-1"/>
        </w:rPr>
        <w:t>hereby</w:t>
      </w:r>
      <w:r>
        <w:rPr>
          <w:spacing w:val="50"/>
        </w:rPr>
        <w:t xml:space="preserve"> </w:t>
      </w:r>
      <w:r>
        <w:rPr>
          <w:spacing w:val="-1"/>
        </w:rPr>
        <w:t>declares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2"/>
        </w:rPr>
        <w:t xml:space="preserve"> </w:t>
      </w:r>
      <w:r>
        <w:rPr>
          <w:spacing w:val="-1"/>
        </w:rPr>
        <w:t>it</w:t>
      </w:r>
      <w:r>
        <w:rPr>
          <w:spacing w:val="53"/>
        </w:rPr>
        <w:t xml:space="preserve"> </w:t>
      </w:r>
      <w:r>
        <w:rPr>
          <w:spacing w:val="-1"/>
        </w:rPr>
        <w:t>would</w:t>
      </w:r>
      <w:r>
        <w:rPr>
          <w:spacing w:val="53"/>
        </w:rPr>
        <w:t xml:space="preserve"> </w:t>
      </w:r>
      <w:r>
        <w:rPr>
          <w:spacing w:val="-1"/>
        </w:rPr>
        <w:t>have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passed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ordinance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each</w:t>
      </w:r>
      <w:r>
        <w:rPr>
          <w:spacing w:val="29"/>
        </w:rPr>
        <w:t xml:space="preserve"> </w:t>
      </w:r>
      <w:r>
        <w:rPr>
          <w:spacing w:val="-1"/>
        </w:rPr>
        <w:t>section,</w:t>
      </w:r>
      <w:r>
        <w:rPr>
          <w:spacing w:val="28"/>
        </w:rPr>
        <w:t xml:space="preserve"> </w:t>
      </w:r>
      <w:r>
        <w:rPr>
          <w:spacing w:val="-1"/>
        </w:rPr>
        <w:t>subsection,</w:t>
      </w:r>
      <w:r>
        <w:rPr>
          <w:spacing w:val="29"/>
        </w:rPr>
        <w:t xml:space="preserve"> </w:t>
      </w:r>
      <w:r>
        <w:rPr>
          <w:spacing w:val="-1"/>
        </w:rPr>
        <w:t>sentence,</w:t>
      </w:r>
      <w:r>
        <w:rPr>
          <w:spacing w:val="30"/>
        </w:rPr>
        <w:t xml:space="preserve"> </w:t>
      </w:r>
      <w:r>
        <w:rPr>
          <w:spacing w:val="-1"/>
        </w:rPr>
        <w:t>clause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phrase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lastRenderedPageBreak/>
        <w:t>hereof,</w:t>
      </w:r>
      <w:r>
        <w:rPr>
          <w:spacing w:val="35"/>
        </w:rPr>
        <w:t xml:space="preserve"> </w:t>
      </w:r>
      <w:r>
        <w:rPr>
          <w:spacing w:val="-1"/>
        </w:rPr>
        <w:t>irrespective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fact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rPr>
          <w:spacing w:val="32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sections,</w:t>
      </w:r>
      <w:r>
        <w:rPr>
          <w:spacing w:val="35"/>
        </w:rPr>
        <w:t xml:space="preserve"> </w:t>
      </w:r>
      <w:r>
        <w:rPr>
          <w:spacing w:val="-1"/>
        </w:rPr>
        <w:t>subsections,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sentences,</w:t>
      </w:r>
      <w:r>
        <w:rPr>
          <w:spacing w:val="-3"/>
        </w:rPr>
        <w:t xml:space="preserve"> </w:t>
      </w:r>
      <w:r>
        <w:rPr>
          <w:spacing w:val="-1"/>
        </w:rPr>
        <w:t>clauses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phases</w:t>
      </w:r>
      <w:r>
        <w:t xml:space="preserve"> </w:t>
      </w:r>
      <w:r>
        <w:rPr>
          <w:spacing w:val="-1"/>
        </w:rPr>
        <w:t xml:space="preserve">hereof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declared</w:t>
      </w:r>
      <w:r>
        <w:t xml:space="preserve"> </w:t>
      </w:r>
      <w:r>
        <w:rPr>
          <w:spacing w:val="-1"/>
        </w:rPr>
        <w:t>invalid</w:t>
      </w:r>
      <w:r>
        <w:t xml:space="preserve"> or </w:t>
      </w:r>
      <w:r>
        <w:rPr>
          <w:spacing w:val="-1"/>
        </w:rPr>
        <w:t>unconstitutional.</w:t>
      </w:r>
    </w:p>
    <w:p w14:paraId="6B076614" w14:textId="77777777" w:rsidR="00A14257" w:rsidRDefault="00A14257" w:rsidP="00A14257">
      <w:pPr>
        <w:jc w:val="both"/>
        <w:rPr>
          <w:u w:val="single"/>
        </w:rPr>
      </w:pPr>
    </w:p>
    <w:p w14:paraId="43460694" w14:textId="28551386" w:rsidR="002A7F59" w:rsidRDefault="002A7F59" w:rsidP="00A14257">
      <w:pPr>
        <w:ind w:firstLine="720"/>
        <w:jc w:val="both"/>
      </w:pPr>
      <w:r>
        <w:rPr>
          <w:u w:val="single"/>
        </w:rPr>
        <w:t xml:space="preserve">SECTION </w:t>
      </w:r>
      <w:r w:rsidR="00802332">
        <w:rPr>
          <w:u w:val="single"/>
        </w:rPr>
        <w:t>5.</w:t>
      </w:r>
      <w:r w:rsidR="00934552">
        <w:rPr>
          <w:u w:val="single"/>
        </w:rPr>
        <w:t xml:space="preserve"> </w:t>
      </w:r>
      <w:r>
        <w:rPr>
          <w:u w:val="single"/>
        </w:rPr>
        <w:t>NOTICE OF ADOPTION</w:t>
      </w:r>
      <w:r>
        <w:t>:</w:t>
      </w:r>
    </w:p>
    <w:p w14:paraId="70773228" w14:textId="77777777" w:rsidR="00A14257" w:rsidRDefault="00A14257" w:rsidP="00A14257">
      <w:pPr>
        <w:jc w:val="both"/>
      </w:pPr>
    </w:p>
    <w:p w14:paraId="27CC12EE" w14:textId="4D0EBF40" w:rsidR="002A7F59" w:rsidRDefault="002A7F59" w:rsidP="002036D1">
      <w:pPr>
        <w:spacing w:after="240"/>
        <w:ind w:firstLine="720"/>
        <w:jc w:val="both"/>
      </w:pPr>
      <w:r>
        <w:t xml:space="preserve">Within fifteen days after the date of adoption hereof, the City Clerk </w:t>
      </w:r>
      <w:r w:rsidR="00A95022">
        <w:t xml:space="preserve">of </w:t>
      </w:r>
      <w:r w:rsidR="00417C9C">
        <w:t xml:space="preserve">the City of Moreno Valley </w:t>
      </w:r>
      <w:r>
        <w:t>shall certify to the adoption of this ordinance and cause it to be posted in three public places within the city.</w:t>
      </w:r>
    </w:p>
    <w:p w14:paraId="5AFF0B9A" w14:textId="13F87FA7" w:rsidR="002A7F59" w:rsidRDefault="002A7F59" w:rsidP="00A14257">
      <w:pPr>
        <w:ind w:firstLine="720"/>
        <w:jc w:val="both"/>
      </w:pPr>
      <w:r>
        <w:rPr>
          <w:u w:val="single"/>
        </w:rPr>
        <w:t>SECTION</w:t>
      </w:r>
      <w:r w:rsidR="00802332">
        <w:rPr>
          <w:u w:val="single"/>
        </w:rPr>
        <w:t xml:space="preserve"> 6.</w:t>
      </w:r>
      <w:r w:rsidR="00934552">
        <w:rPr>
          <w:u w:val="single"/>
        </w:rPr>
        <w:t xml:space="preserve"> </w:t>
      </w:r>
      <w:r>
        <w:rPr>
          <w:u w:val="single"/>
        </w:rPr>
        <w:t>EFFECTIVE DATE</w:t>
      </w:r>
      <w:r>
        <w:t>:</w:t>
      </w:r>
    </w:p>
    <w:p w14:paraId="056CF64E" w14:textId="77777777" w:rsidR="00A14257" w:rsidRDefault="00A14257" w:rsidP="00A14257">
      <w:pPr>
        <w:jc w:val="both"/>
      </w:pPr>
    </w:p>
    <w:p w14:paraId="4031BC44" w14:textId="77777777" w:rsidR="002A7F59" w:rsidRPr="00EE0E9B" w:rsidRDefault="002A7F59" w:rsidP="00A14257">
      <w:pPr>
        <w:ind w:firstLine="720"/>
        <w:jc w:val="both"/>
      </w:pPr>
      <w:r w:rsidRPr="00EE0E9B">
        <w:t>This ordinance shall take effect thirty days after the date of its adoption.</w:t>
      </w:r>
    </w:p>
    <w:p w14:paraId="4F1063CE" w14:textId="77777777" w:rsidR="00A14257" w:rsidRPr="00EE0E9B" w:rsidRDefault="00A14257" w:rsidP="00A14257">
      <w:pPr>
        <w:ind w:firstLine="720"/>
        <w:jc w:val="both"/>
      </w:pPr>
    </w:p>
    <w:p w14:paraId="42D1AD47" w14:textId="5B98CE33" w:rsidR="002A7F59" w:rsidRPr="002036D1" w:rsidRDefault="002A7F59" w:rsidP="00A14257">
      <w:pPr>
        <w:ind w:firstLine="720"/>
        <w:jc w:val="both"/>
      </w:pPr>
      <w:r w:rsidRPr="002036D1">
        <w:t>APPROVED AND ADOPTED this</w:t>
      </w:r>
      <w:r w:rsidR="00417C9C" w:rsidRPr="002036D1">
        <w:t xml:space="preserve"> </w:t>
      </w:r>
      <w:r w:rsidR="0015418A" w:rsidRPr="002036D1">
        <w:t>5</w:t>
      </w:r>
      <w:r w:rsidR="00934552" w:rsidRPr="002036D1">
        <w:rPr>
          <w:vertAlign w:val="superscript"/>
        </w:rPr>
        <w:t>th</w:t>
      </w:r>
      <w:r w:rsidR="00934552" w:rsidRPr="002036D1">
        <w:t xml:space="preserve"> </w:t>
      </w:r>
      <w:r w:rsidRPr="002036D1">
        <w:t xml:space="preserve">day of </w:t>
      </w:r>
      <w:r w:rsidR="0032369D" w:rsidRPr="0032369D">
        <w:t>March</w:t>
      </w:r>
      <w:r w:rsidR="0015418A" w:rsidRPr="002036D1">
        <w:t xml:space="preserve"> </w:t>
      </w:r>
      <w:r w:rsidR="00713A92" w:rsidRPr="002036D1">
        <w:t>20</w:t>
      </w:r>
      <w:r w:rsidR="007F755E" w:rsidRPr="002036D1">
        <w:t>2</w:t>
      </w:r>
      <w:r w:rsidR="00802332" w:rsidRPr="002036D1">
        <w:t>4</w:t>
      </w:r>
      <w:r w:rsidRPr="002036D1">
        <w:t>.</w:t>
      </w:r>
    </w:p>
    <w:p w14:paraId="00F155A9" w14:textId="77777777" w:rsidR="002A7F59" w:rsidRPr="002036D1" w:rsidRDefault="002A7F59"/>
    <w:p w14:paraId="456FF834" w14:textId="77777777" w:rsidR="002A7F59" w:rsidRPr="002036D1" w:rsidRDefault="002A7F59"/>
    <w:p w14:paraId="7391CB7D" w14:textId="77777777" w:rsidR="002A7F59" w:rsidRPr="002036D1" w:rsidRDefault="002A7F59">
      <w:pPr>
        <w:pStyle w:val="Header"/>
        <w:tabs>
          <w:tab w:val="clear" w:pos="4320"/>
          <w:tab w:val="clear" w:pos="8640"/>
        </w:tabs>
      </w:pPr>
      <w:r w:rsidRPr="002036D1">
        <w:tab/>
      </w:r>
      <w:r w:rsidRPr="002036D1">
        <w:tab/>
      </w:r>
      <w:r w:rsidRPr="002036D1">
        <w:tab/>
      </w:r>
      <w:r w:rsidRPr="002036D1">
        <w:tab/>
      </w:r>
      <w:r w:rsidRPr="002036D1">
        <w:tab/>
      </w:r>
      <w:r w:rsidRPr="002036D1">
        <w:tab/>
        <w:t>_________________________________</w:t>
      </w:r>
    </w:p>
    <w:p w14:paraId="3B387598" w14:textId="102B57AB" w:rsidR="002A7F59" w:rsidRPr="002036D1" w:rsidRDefault="002A7F59">
      <w:r w:rsidRPr="002036D1">
        <w:tab/>
      </w:r>
      <w:r w:rsidRPr="002036D1">
        <w:tab/>
      </w:r>
      <w:r w:rsidRPr="002036D1">
        <w:tab/>
      </w:r>
      <w:r w:rsidRPr="002036D1">
        <w:tab/>
      </w:r>
      <w:r w:rsidRPr="002036D1">
        <w:tab/>
      </w:r>
      <w:r w:rsidRPr="002036D1">
        <w:tab/>
        <w:t>Mayor</w:t>
      </w:r>
      <w:r w:rsidR="0015418A" w:rsidRPr="002036D1">
        <w:t xml:space="preserve"> of the City of Moreno Valley</w:t>
      </w:r>
    </w:p>
    <w:p w14:paraId="00041360" w14:textId="77777777" w:rsidR="002A7F59" w:rsidRPr="002036D1" w:rsidRDefault="002A7F59"/>
    <w:p w14:paraId="37680478" w14:textId="77777777" w:rsidR="002A7F59" w:rsidRPr="002036D1" w:rsidRDefault="002A7F59">
      <w:r w:rsidRPr="002036D1">
        <w:t>ATTEST:</w:t>
      </w:r>
    </w:p>
    <w:p w14:paraId="2C804B16" w14:textId="77777777" w:rsidR="002A7F59" w:rsidRPr="002036D1" w:rsidRDefault="002A7F59"/>
    <w:p w14:paraId="50CD4403" w14:textId="77777777" w:rsidR="002A7F59" w:rsidRPr="002036D1" w:rsidRDefault="002A7F59"/>
    <w:p w14:paraId="6DB709B1" w14:textId="77777777" w:rsidR="002A7F59" w:rsidRPr="002036D1" w:rsidRDefault="002A7F59"/>
    <w:p w14:paraId="21FBCD01" w14:textId="77777777" w:rsidR="002A7F59" w:rsidRPr="002036D1" w:rsidRDefault="002A7F59">
      <w:r w:rsidRPr="002036D1">
        <w:t>______________________________</w:t>
      </w:r>
    </w:p>
    <w:p w14:paraId="53F46306" w14:textId="69CEE621" w:rsidR="002A7F59" w:rsidRPr="002036D1" w:rsidRDefault="002A7F59">
      <w:r w:rsidRPr="002036D1">
        <w:t>City Clerk</w:t>
      </w:r>
      <w:r w:rsidR="00EE0E9B" w:rsidRPr="002036D1">
        <w:t xml:space="preserve"> of the City of Moreno Valley</w:t>
      </w:r>
    </w:p>
    <w:p w14:paraId="6187B7D7" w14:textId="77777777" w:rsidR="002A7F59" w:rsidRPr="002036D1" w:rsidRDefault="002A7F59"/>
    <w:p w14:paraId="2EA4AB11" w14:textId="77777777" w:rsidR="002A7F59" w:rsidRPr="002036D1" w:rsidRDefault="002A7F59"/>
    <w:p w14:paraId="7E437D98" w14:textId="77777777" w:rsidR="002A7F59" w:rsidRPr="002036D1" w:rsidRDefault="002A7F59"/>
    <w:p w14:paraId="7E3628ED" w14:textId="77777777" w:rsidR="002A7F59" w:rsidRPr="002036D1" w:rsidRDefault="002A7F59">
      <w:r w:rsidRPr="002036D1">
        <w:t>APPROVED AS TO FORM:</w:t>
      </w:r>
    </w:p>
    <w:p w14:paraId="7ECCFDE9" w14:textId="77777777" w:rsidR="002A7F59" w:rsidRPr="002036D1" w:rsidRDefault="002A7F59"/>
    <w:p w14:paraId="1935D08D" w14:textId="77777777" w:rsidR="002A7F59" w:rsidRPr="002036D1" w:rsidRDefault="002A7F59"/>
    <w:p w14:paraId="408E8345" w14:textId="77777777" w:rsidR="002A7F59" w:rsidRPr="002036D1" w:rsidRDefault="002A7F59"/>
    <w:p w14:paraId="364EC3EF" w14:textId="77777777" w:rsidR="002A7F59" w:rsidRPr="002036D1" w:rsidRDefault="002A7F59">
      <w:r w:rsidRPr="002036D1">
        <w:t>______________________________</w:t>
      </w:r>
    </w:p>
    <w:p w14:paraId="06BF87D0" w14:textId="415F63DE" w:rsidR="002A7F59" w:rsidRDefault="002A7F59">
      <w:r w:rsidRPr="002036D1">
        <w:t>City Attorney</w:t>
      </w:r>
    </w:p>
    <w:p w14:paraId="7CC9DDD2" w14:textId="77777777" w:rsidR="002A7F59" w:rsidRDefault="002A7F59"/>
    <w:p w14:paraId="674FC862" w14:textId="77777777" w:rsidR="00730463" w:rsidRDefault="00934552" w:rsidP="00934552">
      <w:pPr>
        <w:jc w:val="center"/>
      </w:pPr>
      <w:r>
        <w:br w:type="page"/>
      </w:r>
      <w:r w:rsidR="00730463">
        <w:rPr>
          <w:b/>
        </w:rPr>
        <w:lastRenderedPageBreak/>
        <w:t>ORDINANCE JURAT</w:t>
      </w:r>
    </w:p>
    <w:p w14:paraId="7AC7449E" w14:textId="77777777" w:rsidR="00730463" w:rsidRDefault="00730463" w:rsidP="00730463">
      <w:pPr>
        <w:jc w:val="both"/>
      </w:pPr>
    </w:p>
    <w:p w14:paraId="49A06C9D" w14:textId="77777777" w:rsidR="00730463" w:rsidRDefault="00730463" w:rsidP="00730463">
      <w:pPr>
        <w:jc w:val="both"/>
      </w:pPr>
    </w:p>
    <w:p w14:paraId="2A73AFC2" w14:textId="77777777" w:rsidR="00730463" w:rsidRDefault="00730463" w:rsidP="00730463">
      <w:pPr>
        <w:jc w:val="both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CALIFORNIA</w:t>
          </w:r>
        </w:smartTag>
      </w:smartTag>
      <w:r>
        <w:t xml:space="preserve">       )</w:t>
      </w:r>
    </w:p>
    <w:p w14:paraId="332A6E75" w14:textId="77777777" w:rsidR="00730463" w:rsidRDefault="00730463" w:rsidP="00730463">
      <w:pPr>
        <w:ind w:firstLine="3600"/>
        <w:jc w:val="center"/>
      </w:pPr>
    </w:p>
    <w:p w14:paraId="7DDC5531" w14:textId="77777777" w:rsidR="00730463" w:rsidRDefault="00730463" w:rsidP="00730463">
      <w:pPr>
        <w:jc w:val="both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RIVERSIDE</w:t>
          </w:r>
        </w:smartTag>
      </w:smartTag>
      <w:r>
        <w:t xml:space="preserve">      ) ss.</w:t>
      </w:r>
    </w:p>
    <w:p w14:paraId="08BD3F13" w14:textId="77777777" w:rsidR="00730463" w:rsidRDefault="00730463" w:rsidP="00730463">
      <w:pPr>
        <w:ind w:firstLine="3600"/>
        <w:jc w:val="both"/>
      </w:pPr>
    </w:p>
    <w:p w14:paraId="5F29828F" w14:textId="77777777" w:rsidR="00730463" w:rsidRDefault="00730463" w:rsidP="00730463">
      <w:pPr>
        <w:jc w:val="both"/>
      </w:pPr>
      <w:r>
        <w:t xml:space="preserve">CITY OF </w:t>
      </w:r>
      <w:smartTag w:uri="urn:schemas-microsoft-com:office:smarttags" w:element="PlaceName">
        <w:r>
          <w:t>MORENO</w:t>
        </w:r>
      </w:smartTag>
      <w:r>
        <w:t xml:space="preserve"> VALLEY  )</w:t>
      </w:r>
    </w:p>
    <w:p w14:paraId="56828CCD" w14:textId="77777777" w:rsidR="00730463" w:rsidRDefault="00730463" w:rsidP="00730463">
      <w:pPr>
        <w:jc w:val="both"/>
      </w:pPr>
    </w:p>
    <w:p w14:paraId="6960810B" w14:textId="77777777" w:rsidR="00730463" w:rsidRDefault="00730463" w:rsidP="00730463">
      <w:pPr>
        <w:jc w:val="both"/>
      </w:pPr>
    </w:p>
    <w:p w14:paraId="36436467" w14:textId="70ABA964" w:rsidR="00730463" w:rsidRDefault="00730463" w:rsidP="00730463">
      <w:pPr>
        <w:spacing w:line="480" w:lineRule="auto"/>
        <w:ind w:firstLine="720"/>
        <w:jc w:val="both"/>
      </w:pPr>
      <w:r>
        <w:t xml:space="preserve">I, </w:t>
      </w:r>
      <w:r w:rsidR="00934552">
        <w:t>Jane Halstead</w:t>
      </w:r>
      <w:r>
        <w:t xml:space="preserve">, </w:t>
      </w:r>
      <w:smartTag w:uri="urn:schemas-microsoft-com:office:smarttags" w:element="PersonName">
        <w:r>
          <w:t>City Clerk</w:t>
        </w:r>
      </w:smartTag>
      <w:r>
        <w:t xml:space="preserve"> of the City of Moreno Valley, California, do hereby certify that Ordinance No. </w:t>
      </w:r>
      <w:r w:rsidR="00A835AF">
        <w:t>1007</w:t>
      </w:r>
      <w:r>
        <w:t xml:space="preserve"> had its first reading on </w:t>
      </w:r>
      <w:r w:rsidR="0032369D">
        <w:t>February 20, 2024</w:t>
      </w:r>
      <w:r>
        <w:t xml:space="preserve"> and had its second reading on </w:t>
      </w:r>
      <w:r w:rsidR="0032369D">
        <w:t>March 5</w:t>
      </w:r>
      <w:r>
        <w:t xml:space="preserve">, </w:t>
      </w:r>
      <w:r w:rsidR="00934552">
        <w:t>20</w:t>
      </w:r>
      <w:r w:rsidR="0032369D">
        <w:t>24</w:t>
      </w:r>
      <w:r>
        <w:t xml:space="preserve">, and was duly and regularly adopted by the City Council of the City of Moreno Valley at a regular meeting thereof held on the </w:t>
      </w:r>
      <w:r w:rsidR="006B2EE4">
        <w:t>5</w:t>
      </w:r>
      <w:r w:rsidR="00934552" w:rsidRPr="00934552">
        <w:rPr>
          <w:vertAlign w:val="superscript"/>
        </w:rPr>
        <w:t>th</w:t>
      </w:r>
      <w:r w:rsidR="00934552">
        <w:t xml:space="preserve"> d</w:t>
      </w:r>
      <w:r>
        <w:t xml:space="preserve">ay of </w:t>
      </w:r>
      <w:r w:rsidR="006B2EE4">
        <w:t>March</w:t>
      </w:r>
      <w:r>
        <w:t xml:space="preserve">, </w:t>
      </w:r>
      <w:r w:rsidR="00934552">
        <w:t>20</w:t>
      </w:r>
      <w:r w:rsidR="006B2EE4">
        <w:t>24</w:t>
      </w:r>
      <w:r>
        <w:t>, by the following vote:</w:t>
      </w:r>
    </w:p>
    <w:p w14:paraId="526FA25A" w14:textId="77777777" w:rsidR="00730463" w:rsidRDefault="00730463" w:rsidP="00730463">
      <w:pPr>
        <w:spacing w:line="480" w:lineRule="auto"/>
        <w:jc w:val="both"/>
      </w:pPr>
    </w:p>
    <w:p w14:paraId="1FB435DB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</w:pPr>
      <w:r>
        <w:t>AYES:</w:t>
      </w:r>
      <w:r>
        <w:tab/>
      </w:r>
      <w:r>
        <w:tab/>
      </w:r>
    </w:p>
    <w:p w14:paraId="5F82E042" w14:textId="77777777" w:rsidR="00730463" w:rsidRDefault="00730463" w:rsidP="00730463">
      <w:pPr>
        <w:spacing w:line="287" w:lineRule="auto"/>
        <w:jc w:val="both"/>
      </w:pPr>
    </w:p>
    <w:p w14:paraId="3AE22BAE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</w:pPr>
      <w:r>
        <w:t>NOES:</w:t>
      </w:r>
      <w:r>
        <w:tab/>
      </w:r>
    </w:p>
    <w:p w14:paraId="11B274AD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</w:pPr>
    </w:p>
    <w:p w14:paraId="0632C8BF" w14:textId="77777777" w:rsidR="00730463" w:rsidRDefault="00730463" w:rsidP="00730463">
      <w:pPr>
        <w:tabs>
          <w:tab w:val="left" w:pos="-1440"/>
          <w:tab w:val="left" w:pos="2160"/>
        </w:tabs>
        <w:spacing w:line="287" w:lineRule="auto"/>
        <w:ind w:left="2160" w:hanging="1440"/>
        <w:jc w:val="both"/>
        <w:rPr>
          <w:szCs w:val="24"/>
        </w:rPr>
      </w:pPr>
      <w:r>
        <w:t>ABSENT:</w:t>
      </w:r>
      <w:r>
        <w:tab/>
      </w:r>
      <w:r>
        <w:tab/>
      </w:r>
    </w:p>
    <w:p w14:paraId="654C0E31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</w:pPr>
    </w:p>
    <w:p w14:paraId="31C96098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</w:pPr>
      <w:r>
        <w:t>ABSTAIN:</w:t>
      </w:r>
      <w:r>
        <w:tab/>
      </w:r>
    </w:p>
    <w:p w14:paraId="158B6530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  <w:rPr>
          <w:szCs w:val="24"/>
        </w:rPr>
      </w:pPr>
    </w:p>
    <w:p w14:paraId="1FB59E3C" w14:textId="77777777" w:rsidR="00730463" w:rsidRDefault="00730463" w:rsidP="00730463">
      <w:pPr>
        <w:tabs>
          <w:tab w:val="left" w:pos="-1440"/>
        </w:tabs>
        <w:spacing w:line="287" w:lineRule="auto"/>
        <w:ind w:left="2160" w:hanging="1440"/>
        <w:jc w:val="both"/>
        <w:rPr>
          <w:szCs w:val="24"/>
        </w:rPr>
      </w:pPr>
      <w:r>
        <w:rPr>
          <w:szCs w:val="24"/>
        </w:rPr>
        <w:t xml:space="preserve">(Council Members, Mayor Pro </w:t>
      </w:r>
      <w:proofErr w:type="spellStart"/>
      <w:r>
        <w:rPr>
          <w:szCs w:val="24"/>
        </w:rPr>
        <w:t>Tem</w:t>
      </w:r>
      <w:proofErr w:type="spellEnd"/>
      <w:r>
        <w:rPr>
          <w:szCs w:val="24"/>
        </w:rPr>
        <w:t xml:space="preserve"> and Mayor)</w:t>
      </w:r>
    </w:p>
    <w:p w14:paraId="15841554" w14:textId="77777777" w:rsidR="00730463" w:rsidRDefault="00730463" w:rsidP="00730463">
      <w:pPr>
        <w:tabs>
          <w:tab w:val="left" w:pos="-1440"/>
        </w:tabs>
        <w:spacing w:line="287" w:lineRule="auto"/>
        <w:jc w:val="both"/>
      </w:pPr>
    </w:p>
    <w:p w14:paraId="0732ED78" w14:textId="77777777" w:rsidR="00730463" w:rsidRDefault="00730463" w:rsidP="00934552">
      <w:pPr>
        <w:tabs>
          <w:tab w:val="left" w:pos="-1440"/>
        </w:tabs>
        <w:spacing w:line="287" w:lineRule="auto"/>
        <w:jc w:val="both"/>
      </w:pPr>
      <w:r>
        <w:t>______________________________________</w:t>
      </w:r>
    </w:p>
    <w:p w14:paraId="47CCBFAD" w14:textId="0BED75ED" w:rsidR="00730463" w:rsidRDefault="00730463" w:rsidP="00730463">
      <w:pPr>
        <w:spacing w:line="287" w:lineRule="auto"/>
        <w:ind w:hanging="90"/>
        <w:jc w:val="both"/>
      </w:pPr>
      <w:r>
        <w:tab/>
        <w:t>CITY CLERK</w:t>
      </w:r>
    </w:p>
    <w:p w14:paraId="14E23AB3" w14:textId="77777777" w:rsidR="00730463" w:rsidRDefault="00730463" w:rsidP="00730463">
      <w:pPr>
        <w:spacing w:line="287" w:lineRule="auto"/>
        <w:jc w:val="both"/>
      </w:pPr>
    </w:p>
    <w:p w14:paraId="45F29941" w14:textId="77777777" w:rsidR="00934552" w:rsidRDefault="00934552" w:rsidP="00730463">
      <w:pPr>
        <w:spacing w:line="287" w:lineRule="auto"/>
        <w:jc w:val="both"/>
      </w:pPr>
    </w:p>
    <w:p w14:paraId="06EE1D3F" w14:textId="77777777" w:rsidR="00934552" w:rsidRDefault="00934552" w:rsidP="00730463">
      <w:pPr>
        <w:spacing w:line="287" w:lineRule="auto"/>
        <w:jc w:val="both"/>
      </w:pPr>
    </w:p>
    <w:p w14:paraId="77E4AA10" w14:textId="77777777" w:rsidR="002A7F59" w:rsidRDefault="00730463" w:rsidP="00730463">
      <w:pPr>
        <w:spacing w:line="287" w:lineRule="auto"/>
        <w:jc w:val="both"/>
      </w:pPr>
      <w:r>
        <w:t xml:space="preserve">                             (SEAL)</w:t>
      </w:r>
    </w:p>
    <w:sectPr w:rsidR="002A7F59" w:rsidSect="00777447">
      <w:footerReference w:type="even" r:id="rId10"/>
      <w:footerReference w:type="default" r:id="rId11"/>
      <w:pgSz w:w="12240" w:h="15840" w:code="1"/>
      <w:pgMar w:top="1260" w:right="1440" w:bottom="1350" w:left="1440" w:header="720" w:footer="5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4D9A" w14:textId="77777777" w:rsidR="00777447" w:rsidRDefault="00777447">
      <w:r>
        <w:separator/>
      </w:r>
    </w:p>
  </w:endnote>
  <w:endnote w:type="continuationSeparator" w:id="0">
    <w:p w14:paraId="2FD05D5C" w14:textId="77777777" w:rsidR="00777447" w:rsidRDefault="0077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2990" w14:textId="35445834" w:rsidR="00934552" w:rsidRDefault="009345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F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BC7877" w14:textId="77777777" w:rsidR="00934552" w:rsidRDefault="00934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12E5" w14:textId="51661D88" w:rsidR="00944F43" w:rsidRDefault="00983C1A" w:rsidP="00983C1A">
    <w:pPr>
      <w:pStyle w:val="Footer"/>
      <w:tabs>
        <w:tab w:val="clear" w:pos="4320"/>
        <w:tab w:val="center" w:pos="9360"/>
      </w:tabs>
      <w:jc w:val="right"/>
      <w:rPr>
        <w:sz w:val="22"/>
      </w:rPr>
    </w:pPr>
    <w:r w:rsidRPr="00983C1A">
      <w:rPr>
        <w:sz w:val="22"/>
      </w:rPr>
      <w:ptab w:relativeTo="margin" w:alignment="center" w:leader="none"/>
    </w:r>
    <w:r w:rsidRPr="00983C1A">
      <w:rPr>
        <w:sz w:val="22"/>
      </w:rPr>
      <w:ptab w:relativeTo="margin" w:alignment="right" w:leader="none"/>
    </w:r>
  </w:p>
  <w:p w14:paraId="6F182893" w14:textId="7D1917D5" w:rsidR="00934552" w:rsidRDefault="00CE3355" w:rsidP="002036D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2"/>
      </w:rPr>
    </w:pPr>
    <w:r>
      <w:rPr>
        <w:sz w:val="22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sz w:val="22"/>
      </w:rPr>
      <w:tab/>
      <w:t xml:space="preserve">   </w:t>
    </w:r>
    <w:r w:rsidR="00983C1A">
      <w:rPr>
        <w:sz w:val="22"/>
      </w:rPr>
      <w:t xml:space="preserve">Ordinance No. </w:t>
    </w:r>
    <w:r w:rsidR="00A835AF">
      <w:rPr>
        <w:sz w:val="22"/>
      </w:rPr>
      <w:t>1007</w:t>
    </w:r>
  </w:p>
  <w:p w14:paraId="55514CF0" w14:textId="7D9AF0A8" w:rsidR="00983C1A" w:rsidRDefault="00846D57" w:rsidP="00983C1A">
    <w:pPr>
      <w:pStyle w:val="Footer"/>
      <w:tabs>
        <w:tab w:val="clear" w:pos="4320"/>
        <w:tab w:val="center" w:pos="9360"/>
      </w:tabs>
      <w:jc w:val="right"/>
      <w:rPr>
        <w:rStyle w:val="PageNumber"/>
      </w:rPr>
    </w:pPr>
    <w:r>
      <w:rPr>
        <w:sz w:val="22"/>
      </w:rPr>
      <w:t xml:space="preserve">Date Adopted: </w:t>
    </w:r>
    <w:r w:rsidR="008F6140">
      <w:rPr>
        <w:sz w:val="22"/>
      </w:rPr>
      <w:t>March 5</w:t>
    </w:r>
    <w:r>
      <w:rPr>
        <w:sz w:val="22"/>
      </w:rPr>
      <w:t>, 2024</w:t>
    </w:r>
  </w:p>
  <w:p w14:paraId="2FDB00A7" w14:textId="77777777" w:rsidR="00983C1A" w:rsidRDefault="00983C1A" w:rsidP="00983C1A">
    <w:pPr>
      <w:pStyle w:val="Footer"/>
      <w:tabs>
        <w:tab w:val="clear" w:pos="4320"/>
        <w:tab w:val="center" w:pos="9360"/>
      </w:tabs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D5FA" w14:textId="77777777" w:rsidR="00777447" w:rsidRDefault="00777447">
      <w:r>
        <w:separator/>
      </w:r>
    </w:p>
  </w:footnote>
  <w:footnote w:type="continuationSeparator" w:id="0">
    <w:p w14:paraId="3BD8B86C" w14:textId="77777777" w:rsidR="00777447" w:rsidRDefault="0077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DAA"/>
    <w:multiLevelType w:val="hybridMultilevel"/>
    <w:tmpl w:val="59881A90"/>
    <w:lvl w:ilvl="0" w:tplc="50867ADA">
      <w:start w:val="1"/>
      <w:numFmt w:val="upperLetter"/>
      <w:lvlText w:val="%1."/>
      <w:lvlJc w:val="left"/>
      <w:pPr>
        <w:ind w:left="1891" w:hanging="361"/>
      </w:pPr>
      <w:rPr>
        <w:rFonts w:ascii="Arial" w:eastAsia="Arial" w:hAnsi="Arial" w:hint="default"/>
        <w:w w:val="99"/>
        <w:sz w:val="24"/>
        <w:szCs w:val="24"/>
      </w:rPr>
    </w:lvl>
    <w:lvl w:ilvl="1" w:tplc="7102CA6C">
      <w:start w:val="1"/>
      <w:numFmt w:val="bullet"/>
      <w:lvlText w:val="•"/>
      <w:lvlJc w:val="left"/>
      <w:pPr>
        <w:ind w:left="1704" w:hanging="361"/>
      </w:pPr>
      <w:rPr>
        <w:rFonts w:hint="default"/>
      </w:rPr>
    </w:lvl>
    <w:lvl w:ilvl="2" w:tplc="1690E476">
      <w:start w:val="1"/>
      <w:numFmt w:val="bullet"/>
      <w:lvlText w:val="•"/>
      <w:lvlJc w:val="left"/>
      <w:pPr>
        <w:ind w:left="2544" w:hanging="361"/>
      </w:pPr>
      <w:rPr>
        <w:rFonts w:hint="default"/>
      </w:rPr>
    </w:lvl>
    <w:lvl w:ilvl="3" w:tplc="422A9E22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4" w:tplc="27AA0A1C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5100EC22">
      <w:start w:val="1"/>
      <w:numFmt w:val="bullet"/>
      <w:lvlText w:val="•"/>
      <w:lvlJc w:val="left"/>
      <w:pPr>
        <w:ind w:left="5064" w:hanging="361"/>
      </w:pPr>
      <w:rPr>
        <w:rFonts w:hint="default"/>
      </w:rPr>
    </w:lvl>
    <w:lvl w:ilvl="6" w:tplc="9CEC9CF2">
      <w:start w:val="1"/>
      <w:numFmt w:val="bullet"/>
      <w:lvlText w:val="•"/>
      <w:lvlJc w:val="left"/>
      <w:pPr>
        <w:ind w:left="5904" w:hanging="361"/>
      </w:pPr>
      <w:rPr>
        <w:rFonts w:hint="default"/>
      </w:rPr>
    </w:lvl>
    <w:lvl w:ilvl="7" w:tplc="5A6A2C2E">
      <w:start w:val="1"/>
      <w:numFmt w:val="bullet"/>
      <w:lvlText w:val="•"/>
      <w:lvlJc w:val="left"/>
      <w:pPr>
        <w:ind w:left="6744" w:hanging="361"/>
      </w:pPr>
      <w:rPr>
        <w:rFonts w:hint="default"/>
      </w:rPr>
    </w:lvl>
    <w:lvl w:ilvl="8" w:tplc="66C631E4">
      <w:start w:val="1"/>
      <w:numFmt w:val="bullet"/>
      <w:lvlText w:val="•"/>
      <w:lvlJc w:val="left"/>
      <w:pPr>
        <w:ind w:left="7584" w:hanging="361"/>
      </w:pPr>
      <w:rPr>
        <w:rFonts w:hint="default"/>
      </w:rPr>
    </w:lvl>
  </w:abstractNum>
  <w:abstractNum w:abstractNumId="1" w15:restartNumberingAfterBreak="0">
    <w:nsid w:val="26554831"/>
    <w:multiLevelType w:val="hybridMultilevel"/>
    <w:tmpl w:val="A9C6AA84"/>
    <w:lvl w:ilvl="0" w:tplc="04220FB4">
      <w:start w:val="1"/>
      <w:numFmt w:val="upperLetter"/>
      <w:lvlText w:val="%1."/>
      <w:lvlJc w:val="left"/>
      <w:pPr>
        <w:ind w:left="931" w:hanging="452"/>
      </w:pPr>
      <w:rPr>
        <w:rFonts w:ascii="Arial" w:eastAsia="Arial" w:hAnsi="Arial" w:hint="default"/>
        <w:w w:val="99"/>
        <w:sz w:val="24"/>
        <w:szCs w:val="24"/>
      </w:rPr>
    </w:lvl>
    <w:lvl w:ilvl="1" w:tplc="E996E530">
      <w:start w:val="1"/>
      <w:numFmt w:val="bullet"/>
      <w:lvlText w:val="•"/>
      <w:lvlJc w:val="left"/>
      <w:pPr>
        <w:ind w:left="931" w:hanging="452"/>
      </w:pPr>
      <w:rPr>
        <w:rFonts w:hint="default"/>
      </w:rPr>
    </w:lvl>
    <w:lvl w:ilvl="2" w:tplc="E8523E02">
      <w:start w:val="1"/>
      <w:numFmt w:val="bullet"/>
      <w:lvlText w:val="•"/>
      <w:lvlJc w:val="left"/>
      <w:pPr>
        <w:ind w:left="1852" w:hanging="452"/>
      </w:pPr>
      <w:rPr>
        <w:rFonts w:hint="default"/>
      </w:rPr>
    </w:lvl>
    <w:lvl w:ilvl="3" w:tplc="363CE67E">
      <w:start w:val="1"/>
      <w:numFmt w:val="bullet"/>
      <w:lvlText w:val="•"/>
      <w:lvlJc w:val="left"/>
      <w:pPr>
        <w:ind w:left="2773" w:hanging="452"/>
      </w:pPr>
      <w:rPr>
        <w:rFonts w:hint="default"/>
      </w:rPr>
    </w:lvl>
    <w:lvl w:ilvl="4" w:tplc="FF3AD734">
      <w:start w:val="1"/>
      <w:numFmt w:val="bullet"/>
      <w:lvlText w:val="•"/>
      <w:lvlJc w:val="left"/>
      <w:pPr>
        <w:ind w:left="3694" w:hanging="452"/>
      </w:pPr>
      <w:rPr>
        <w:rFonts w:hint="default"/>
      </w:rPr>
    </w:lvl>
    <w:lvl w:ilvl="5" w:tplc="62B63964">
      <w:start w:val="1"/>
      <w:numFmt w:val="bullet"/>
      <w:lvlText w:val="•"/>
      <w:lvlJc w:val="left"/>
      <w:pPr>
        <w:ind w:left="4615" w:hanging="452"/>
      </w:pPr>
      <w:rPr>
        <w:rFonts w:hint="default"/>
      </w:rPr>
    </w:lvl>
    <w:lvl w:ilvl="6" w:tplc="033A15B2">
      <w:start w:val="1"/>
      <w:numFmt w:val="bullet"/>
      <w:lvlText w:val="•"/>
      <w:lvlJc w:val="left"/>
      <w:pPr>
        <w:ind w:left="5536" w:hanging="452"/>
      </w:pPr>
      <w:rPr>
        <w:rFonts w:hint="default"/>
      </w:rPr>
    </w:lvl>
    <w:lvl w:ilvl="7" w:tplc="9FF063E8">
      <w:start w:val="1"/>
      <w:numFmt w:val="bullet"/>
      <w:lvlText w:val="•"/>
      <w:lvlJc w:val="left"/>
      <w:pPr>
        <w:ind w:left="6457" w:hanging="452"/>
      </w:pPr>
      <w:rPr>
        <w:rFonts w:hint="default"/>
      </w:rPr>
    </w:lvl>
    <w:lvl w:ilvl="8" w:tplc="50B827AA">
      <w:start w:val="1"/>
      <w:numFmt w:val="bullet"/>
      <w:lvlText w:val="•"/>
      <w:lvlJc w:val="left"/>
      <w:pPr>
        <w:ind w:left="7378" w:hanging="452"/>
      </w:pPr>
      <w:rPr>
        <w:rFonts w:hint="default"/>
      </w:rPr>
    </w:lvl>
  </w:abstractNum>
  <w:abstractNum w:abstractNumId="2" w15:restartNumberingAfterBreak="0">
    <w:nsid w:val="3249548E"/>
    <w:multiLevelType w:val="hybridMultilevel"/>
    <w:tmpl w:val="1646BB2E"/>
    <w:lvl w:ilvl="0" w:tplc="5BF06F02">
      <w:start w:val="1"/>
      <w:numFmt w:val="lowerRoman"/>
      <w:lvlText w:val="(%1)"/>
      <w:lvlJc w:val="left"/>
      <w:pPr>
        <w:ind w:left="118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1D7CA7B6">
      <w:start w:val="1"/>
      <w:numFmt w:val="bullet"/>
      <w:lvlText w:val="•"/>
      <w:lvlJc w:val="left"/>
      <w:pPr>
        <w:ind w:left="1984" w:hanging="720"/>
      </w:pPr>
      <w:rPr>
        <w:rFonts w:hint="default"/>
      </w:rPr>
    </w:lvl>
    <w:lvl w:ilvl="2" w:tplc="62FA955E">
      <w:start w:val="1"/>
      <w:numFmt w:val="bullet"/>
      <w:lvlText w:val="•"/>
      <w:lvlJc w:val="left"/>
      <w:pPr>
        <w:ind w:left="2788" w:hanging="720"/>
      </w:pPr>
      <w:rPr>
        <w:rFonts w:hint="default"/>
      </w:rPr>
    </w:lvl>
    <w:lvl w:ilvl="3" w:tplc="D3A870F0">
      <w:start w:val="1"/>
      <w:numFmt w:val="bullet"/>
      <w:lvlText w:val="•"/>
      <w:lvlJc w:val="left"/>
      <w:pPr>
        <w:ind w:left="3592" w:hanging="720"/>
      </w:pPr>
      <w:rPr>
        <w:rFonts w:hint="default"/>
      </w:rPr>
    </w:lvl>
    <w:lvl w:ilvl="4" w:tplc="4336C70E">
      <w:start w:val="1"/>
      <w:numFmt w:val="bullet"/>
      <w:lvlText w:val="•"/>
      <w:lvlJc w:val="left"/>
      <w:pPr>
        <w:ind w:left="4396" w:hanging="720"/>
      </w:pPr>
      <w:rPr>
        <w:rFonts w:hint="default"/>
      </w:rPr>
    </w:lvl>
    <w:lvl w:ilvl="5" w:tplc="17462582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73A4C11E">
      <w:start w:val="1"/>
      <w:numFmt w:val="bullet"/>
      <w:lvlText w:val="•"/>
      <w:lvlJc w:val="left"/>
      <w:pPr>
        <w:ind w:left="6004" w:hanging="720"/>
      </w:pPr>
      <w:rPr>
        <w:rFonts w:hint="default"/>
      </w:rPr>
    </w:lvl>
    <w:lvl w:ilvl="7" w:tplc="1DDE28F8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8" w:tplc="35AEC22A">
      <w:start w:val="1"/>
      <w:numFmt w:val="bullet"/>
      <w:lvlText w:val="•"/>
      <w:lvlJc w:val="left"/>
      <w:pPr>
        <w:ind w:left="7612" w:hanging="720"/>
      </w:pPr>
      <w:rPr>
        <w:rFonts w:hint="default"/>
      </w:rPr>
    </w:lvl>
  </w:abstractNum>
  <w:abstractNum w:abstractNumId="3" w15:restartNumberingAfterBreak="0">
    <w:nsid w:val="45BF7720"/>
    <w:multiLevelType w:val="hybridMultilevel"/>
    <w:tmpl w:val="B2169C14"/>
    <w:lvl w:ilvl="0" w:tplc="0B9EF7E4">
      <w:start w:val="1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5269969">
    <w:abstractNumId w:val="2"/>
  </w:num>
  <w:num w:numId="2" w16cid:durableId="1383677463">
    <w:abstractNumId w:val="1"/>
  </w:num>
  <w:num w:numId="3" w16cid:durableId="750197282">
    <w:abstractNumId w:val="0"/>
  </w:num>
  <w:num w:numId="4" w16cid:durableId="86713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31"/>
    <w:rsid w:val="00026B29"/>
    <w:rsid w:val="00042A65"/>
    <w:rsid w:val="000B7260"/>
    <w:rsid w:val="000D7D18"/>
    <w:rsid w:val="0010209A"/>
    <w:rsid w:val="00121106"/>
    <w:rsid w:val="00135E0A"/>
    <w:rsid w:val="0015418A"/>
    <w:rsid w:val="00187090"/>
    <w:rsid w:val="001879C3"/>
    <w:rsid w:val="001A047B"/>
    <w:rsid w:val="001B0BA0"/>
    <w:rsid w:val="001D3964"/>
    <w:rsid w:val="001E6949"/>
    <w:rsid w:val="001F2B42"/>
    <w:rsid w:val="001F5731"/>
    <w:rsid w:val="002036D1"/>
    <w:rsid w:val="00227105"/>
    <w:rsid w:val="002A7F59"/>
    <w:rsid w:val="0032369D"/>
    <w:rsid w:val="003239AE"/>
    <w:rsid w:val="00372CB3"/>
    <w:rsid w:val="0038590A"/>
    <w:rsid w:val="00385B2F"/>
    <w:rsid w:val="0038652B"/>
    <w:rsid w:val="003C32A1"/>
    <w:rsid w:val="003E3044"/>
    <w:rsid w:val="00402E62"/>
    <w:rsid w:val="00402FAD"/>
    <w:rsid w:val="00406458"/>
    <w:rsid w:val="00417C9C"/>
    <w:rsid w:val="00431C67"/>
    <w:rsid w:val="00440F03"/>
    <w:rsid w:val="00442B86"/>
    <w:rsid w:val="00461B56"/>
    <w:rsid w:val="004757CF"/>
    <w:rsid w:val="004C37F3"/>
    <w:rsid w:val="004C49C3"/>
    <w:rsid w:val="004E47D3"/>
    <w:rsid w:val="004F539B"/>
    <w:rsid w:val="005074E5"/>
    <w:rsid w:val="005157B7"/>
    <w:rsid w:val="00535DC8"/>
    <w:rsid w:val="005B2031"/>
    <w:rsid w:val="005C29EB"/>
    <w:rsid w:val="005E2206"/>
    <w:rsid w:val="005F1400"/>
    <w:rsid w:val="00614EF5"/>
    <w:rsid w:val="006872E4"/>
    <w:rsid w:val="006952B9"/>
    <w:rsid w:val="006A3690"/>
    <w:rsid w:val="006B2EE4"/>
    <w:rsid w:val="006C762F"/>
    <w:rsid w:val="006D3E44"/>
    <w:rsid w:val="006F17E6"/>
    <w:rsid w:val="00710A92"/>
    <w:rsid w:val="00713A92"/>
    <w:rsid w:val="00726F57"/>
    <w:rsid w:val="00730463"/>
    <w:rsid w:val="0073454F"/>
    <w:rsid w:val="007536FC"/>
    <w:rsid w:val="0076217F"/>
    <w:rsid w:val="00766022"/>
    <w:rsid w:val="007679B8"/>
    <w:rsid w:val="00777447"/>
    <w:rsid w:val="0078443C"/>
    <w:rsid w:val="00797D5F"/>
    <w:rsid w:val="007A44C0"/>
    <w:rsid w:val="007C67BC"/>
    <w:rsid w:val="007D2D8F"/>
    <w:rsid w:val="007F6AA2"/>
    <w:rsid w:val="007F755E"/>
    <w:rsid w:val="00802332"/>
    <w:rsid w:val="0081152C"/>
    <w:rsid w:val="00845890"/>
    <w:rsid w:val="00846D57"/>
    <w:rsid w:val="00851332"/>
    <w:rsid w:val="008A6E06"/>
    <w:rsid w:val="008B03EA"/>
    <w:rsid w:val="008F0ABD"/>
    <w:rsid w:val="008F6140"/>
    <w:rsid w:val="00905838"/>
    <w:rsid w:val="0091006F"/>
    <w:rsid w:val="009307C0"/>
    <w:rsid w:val="00934552"/>
    <w:rsid w:val="00944F43"/>
    <w:rsid w:val="00961F94"/>
    <w:rsid w:val="00983C1A"/>
    <w:rsid w:val="00984F66"/>
    <w:rsid w:val="009C0355"/>
    <w:rsid w:val="009D6C56"/>
    <w:rsid w:val="009E1106"/>
    <w:rsid w:val="00A14257"/>
    <w:rsid w:val="00A835AF"/>
    <w:rsid w:val="00A87806"/>
    <w:rsid w:val="00A95022"/>
    <w:rsid w:val="00B006DC"/>
    <w:rsid w:val="00BC4ADA"/>
    <w:rsid w:val="00BF48F9"/>
    <w:rsid w:val="00C17088"/>
    <w:rsid w:val="00C4242F"/>
    <w:rsid w:val="00C664CA"/>
    <w:rsid w:val="00C76BC0"/>
    <w:rsid w:val="00C77D7F"/>
    <w:rsid w:val="00CA7265"/>
    <w:rsid w:val="00CC4250"/>
    <w:rsid w:val="00CE3355"/>
    <w:rsid w:val="00CE627E"/>
    <w:rsid w:val="00CF15F5"/>
    <w:rsid w:val="00D24C47"/>
    <w:rsid w:val="00D318ED"/>
    <w:rsid w:val="00D36BC9"/>
    <w:rsid w:val="00DA65F4"/>
    <w:rsid w:val="00DA777B"/>
    <w:rsid w:val="00DC495F"/>
    <w:rsid w:val="00DC68F6"/>
    <w:rsid w:val="00DD48B0"/>
    <w:rsid w:val="00E07D31"/>
    <w:rsid w:val="00EA1752"/>
    <w:rsid w:val="00ED2FAE"/>
    <w:rsid w:val="00EE0E9B"/>
    <w:rsid w:val="00EE4980"/>
    <w:rsid w:val="00F10705"/>
    <w:rsid w:val="00F14CFA"/>
    <w:rsid w:val="00F21644"/>
    <w:rsid w:val="00F42B92"/>
    <w:rsid w:val="00F54452"/>
    <w:rsid w:val="00F56550"/>
    <w:rsid w:val="00F73C56"/>
    <w:rsid w:val="00FC4DBA"/>
    <w:rsid w:val="00FD21D3"/>
    <w:rsid w:val="00FE7B4D"/>
    <w:rsid w:val="28DBD0E8"/>
    <w:rsid w:val="2EE5A5F9"/>
    <w:rsid w:val="3BFEDA3A"/>
    <w:rsid w:val="6A438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6275759"/>
  <w15:chartTrackingRefBased/>
  <w15:docId w15:val="{CFD57807-E746-46F7-879E-7063E04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rsid w:val="008F0ABD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F0ABD"/>
    <w:pPr>
      <w:widowControl w:val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8F0ABD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F0ABD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1A04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047B"/>
    <w:rPr>
      <w:sz w:val="20"/>
    </w:rPr>
  </w:style>
  <w:style w:type="character" w:customStyle="1" w:styleId="CommentTextChar">
    <w:name w:val="Comment Text Char"/>
    <w:link w:val="CommentText"/>
    <w:rsid w:val="001A047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A047B"/>
    <w:rPr>
      <w:b/>
      <w:bCs/>
    </w:rPr>
  </w:style>
  <w:style w:type="character" w:customStyle="1" w:styleId="CommentSubjectChar">
    <w:name w:val="Comment Subject Char"/>
    <w:link w:val="CommentSubject"/>
    <w:rsid w:val="001A047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14CF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eb9b8-fdb9-4dc7-b78a-37381ee1fa7c">
      <Terms xmlns="http://schemas.microsoft.com/office/infopath/2007/PartnerControls"/>
    </lcf76f155ced4ddcb4097134ff3c332f>
    <TaxCatchAll xmlns="69484bf8-f020-4f2c-9410-d4f5fbaf71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51C6BA3F424E953CBCF03E7037A2" ma:contentTypeVersion="17" ma:contentTypeDescription="Create a new document." ma:contentTypeScope="" ma:versionID="3d1d2edea948ce2ce26127f9a99d8795">
  <xsd:schema xmlns:xsd="http://www.w3.org/2001/XMLSchema" xmlns:xs="http://www.w3.org/2001/XMLSchema" xmlns:p="http://schemas.microsoft.com/office/2006/metadata/properties" xmlns:ns2="f4feb9b8-fdb9-4dc7-b78a-37381ee1fa7c" xmlns:ns3="69484bf8-f020-4f2c-9410-d4f5fbaf719b" targetNamespace="http://schemas.microsoft.com/office/2006/metadata/properties" ma:root="true" ma:fieldsID="046d14efa3770e33cd41a606740afcf1" ns2:_="" ns3:_="">
    <xsd:import namespace="f4feb9b8-fdb9-4dc7-b78a-37381ee1fa7c"/>
    <xsd:import namespace="69484bf8-f020-4f2c-9410-d4f5fbaf7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eb9b8-fdb9-4dc7-b78a-37381ee1f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1a4aba-6786-4650-90b6-cceb11f72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4bf8-f020-4f2c-9410-d4f5fbaf7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65d66-f43e-4b2e-b781-e775053da63a}" ma:internalName="TaxCatchAll" ma:showField="CatchAllData" ma:web="69484bf8-f020-4f2c-9410-d4f5fbaf7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9563F-D3BE-4DEC-A62E-0F4DDFD66FA6}">
  <ds:schemaRefs>
    <ds:schemaRef ds:uri="http://schemas.microsoft.com/office/2006/metadata/properties"/>
    <ds:schemaRef ds:uri="http://schemas.microsoft.com/office/infopath/2007/PartnerControls"/>
    <ds:schemaRef ds:uri="f4feb9b8-fdb9-4dc7-b78a-37381ee1fa7c"/>
    <ds:schemaRef ds:uri="69484bf8-f020-4f2c-9410-d4f5fbaf719b"/>
  </ds:schemaRefs>
</ds:datastoreItem>
</file>

<file path=customXml/itemProps2.xml><?xml version="1.0" encoding="utf-8"?>
<ds:datastoreItem xmlns:ds="http://schemas.openxmlformats.org/officeDocument/2006/customXml" ds:itemID="{B8D7584E-8C22-4849-ABDE-7CD8AF033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81ED0-98AB-46B9-8E55-347A8EB90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eb9b8-fdb9-4dc7-b78a-37381ee1fa7c"/>
    <ds:schemaRef ds:uri="69484bf8-f020-4f2c-9410-d4f5fbaf7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1027</Words>
  <Characters>5379</Characters>
  <Application>Microsoft Office Word</Application>
  <DocSecurity>0</DocSecurity>
  <Lines>44</Lines>
  <Paragraphs>12</Paragraphs>
  <ScaleCrop>false</ScaleCrop>
  <Company>City of Moreno Valley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Alice Reed</dc:creator>
  <cp:keywords/>
  <cp:lastModifiedBy>Kimberly Ganimian</cp:lastModifiedBy>
  <cp:revision>9</cp:revision>
  <cp:lastPrinted>2001-06-01T21:21:00Z</cp:lastPrinted>
  <dcterms:created xsi:type="dcterms:W3CDTF">2024-02-05T20:02:00Z</dcterms:created>
  <dcterms:modified xsi:type="dcterms:W3CDTF">2024-02-23T23:41:00Z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0x0101005A7F51C6BA3F424E953CBCF03E7037A2</vt:lpwstr>
  </property>
  <property fmtid="{D5CDD505-2E9C-101B-9397-08002B2CF9AE}" pid="3" name="MediaServiceImageTags">
    <vt:lpwstr/>
  </property>
</Properties>
</file>